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e"/>
        <w:suppressAutoHyphens w:val="true"/>
        <w:jc w:val="right"/>
        <w:rPr>
          <w:rFonts w:ascii="Garamond" w:hAnsi="Garamond" w:cs="Verdana"/>
          <w:b/>
          <w:bCs/>
          <w:sz w:val="18"/>
          <w:szCs w:val="18"/>
          <w:lang w:val="it-IT" w:eastAsia="en-US" w:bidi="ar-SA"/>
        </w:rPr>
      </w:pPr>
      <w:r>
        <w:rPr>
          <w:rFonts w:cs="Verdana" w:ascii="Garamond" w:hAnsi="Garamond"/>
          <w:b/>
          <w:bCs/>
          <w:sz w:val="18"/>
          <w:szCs w:val="18"/>
          <w:lang w:val="it-IT" w:eastAsia="en-US" w:bidi="ar-SA"/>
        </w:rPr>
        <w:t>Allegato A)</w:t>
      </w:r>
    </w:p>
    <w:p>
      <w:pPr>
        <w:pStyle w:val="Normale"/>
        <w:suppressAutoHyphens w:val="true"/>
        <w:jc w:val="center"/>
        <w:rPr>
          <w:rFonts w:ascii="Garamond" w:hAnsi="Garamond" w:cs="Verdana"/>
          <w:b/>
          <w:bCs/>
          <w:sz w:val="18"/>
          <w:szCs w:val="18"/>
          <w:lang w:val="it-IT" w:eastAsia="en-US" w:bidi="ar-SA"/>
        </w:rPr>
      </w:pPr>
      <w:r>
        <w:rPr>
          <w:rFonts w:cs="Verdana" w:ascii="Garamond" w:hAnsi="Garamond"/>
          <w:b/>
          <w:bCs/>
          <w:sz w:val="18"/>
          <w:szCs w:val="18"/>
          <w:lang w:val="it-IT" w:eastAsia="en-US" w:bidi="ar-SA"/>
        </w:rPr>
      </w:r>
    </w:p>
    <w:p>
      <w:pPr>
        <w:pStyle w:val="Normale"/>
        <w:suppressAutoHyphens w:val="true"/>
        <w:jc w:val="center"/>
        <w:rPr>
          <w:rFonts w:ascii="Garamond" w:hAnsi="Garamond" w:cs="Verdana"/>
          <w:sz w:val="18"/>
          <w:szCs w:val="18"/>
          <w:lang w:val="it-IT" w:eastAsia="en-US" w:bidi="ar-SA"/>
        </w:rPr>
      </w:pPr>
      <w:r>
        <w:rPr>
          <w:rFonts w:cs="Verdana" w:ascii="Garamond" w:hAnsi="Garamond"/>
          <w:b/>
          <w:bCs/>
          <w:sz w:val="18"/>
          <w:szCs w:val="18"/>
          <w:lang w:val="it-IT" w:eastAsia="en-US" w:bidi="ar-SA"/>
        </w:rPr>
        <w:t>D</w:t>
      </w:r>
      <w:r>
        <w:rPr>
          <w:rFonts w:cs="Verdana" w:ascii="Garamond" w:hAnsi="Garamond"/>
          <w:b/>
          <w:bCs/>
          <w:sz w:val="20"/>
          <w:szCs w:val="20"/>
          <w:lang w:val="it-IT" w:eastAsia="en-US" w:bidi="ar-SA"/>
        </w:rPr>
        <w:t>ICHIARAZIONE DI DISPONIBILITÀ ALLA DESIGNAZIONE PER L'INCARICO DI ORGANO AMMINISTRATIVO DELLA SOCIETÀ IN HOUSE ANDRIA MULTISERVICE S.p.A.</w:t>
      </w:r>
    </w:p>
    <w:p>
      <w:pPr>
        <w:pStyle w:val="Normale"/>
        <w:suppressAutoHyphens w:val="true"/>
        <w:jc w:val="center"/>
        <w:rPr>
          <w:rFonts w:ascii="Garamond" w:hAnsi="Garamond" w:cs="Verdana"/>
          <w:b/>
          <w:bCs/>
          <w:sz w:val="20"/>
          <w:szCs w:val="20"/>
          <w:lang w:val="it-IT" w:eastAsia="en-US" w:bidi="ar-SA"/>
        </w:rPr>
      </w:pPr>
      <w:r>
        <w:rPr>
          <w:rFonts w:cs="Verdana" w:ascii="Garamond" w:hAnsi="Garamond"/>
          <w:b/>
          <w:bCs/>
          <w:sz w:val="20"/>
          <w:szCs w:val="20"/>
          <w:lang w:val="it-IT" w:eastAsia="en-US" w:bidi="ar-SA"/>
        </w:rPr>
      </w:r>
    </w:p>
    <w:p>
      <w:pPr>
        <w:pStyle w:val="Normale"/>
        <w:suppressAutoHyphens w:val="true"/>
        <w:jc w:val="center"/>
        <w:rPr>
          <w:rFonts w:ascii="Garamond" w:hAnsi="Garamond" w:cs="Verdana"/>
          <w:b/>
          <w:bCs/>
          <w:sz w:val="18"/>
          <w:szCs w:val="18"/>
          <w:lang w:val="it-IT" w:eastAsia="en-US" w:bidi="ar-SA"/>
        </w:rPr>
      </w:pPr>
      <w:r>
        <w:rPr>
          <w:rFonts w:cs="Verdana" w:ascii="Garamond" w:hAnsi="Garamond"/>
          <w:b/>
          <w:bCs/>
          <w:sz w:val="18"/>
          <w:szCs w:val="18"/>
          <w:lang w:val="it-IT" w:eastAsia="en-US" w:bidi="ar-SA"/>
        </w:rPr>
      </w:r>
    </w:p>
    <w:p>
      <w:pPr>
        <w:pStyle w:val="Normale"/>
        <w:suppressAutoHyphens w:val="true"/>
        <w:jc w:val="center"/>
        <w:rPr>
          <w:rFonts w:ascii="Garamond" w:hAnsi="Garamond" w:cs="Verdana"/>
          <w:sz w:val="20"/>
          <w:szCs w:val="20"/>
          <w:lang w:val="it-IT" w:eastAsia="en-US" w:bidi="ar-SA"/>
        </w:rPr>
      </w:pPr>
      <w:r>
        <w:rPr>
          <w:rFonts w:cs="Verdana" w:ascii="Garamond" w:hAnsi="Garamond"/>
          <w:sz w:val="20"/>
          <w:szCs w:val="20"/>
          <w:lang w:val="it-IT" w:eastAsia="en-US" w:bidi="ar-SA"/>
        </w:rPr>
      </w:r>
    </w:p>
    <w:p>
      <w:pPr>
        <w:pStyle w:val="Normale"/>
        <w:suppressAutoHyphens w:val="true"/>
        <w:ind w:hanging="0" w:left="6663" w:right="0"/>
        <w:jc w:val="both"/>
        <w:rPr>
          <w:rFonts w:ascii="Garamond" w:hAnsi="Garamond" w:cs="Verdana"/>
          <w:sz w:val="20"/>
          <w:szCs w:val="20"/>
          <w:lang w:val="it-IT" w:eastAsia="en-US" w:bidi="ar-SA"/>
        </w:rPr>
      </w:pPr>
      <w:r>
        <w:rPr>
          <w:rFonts w:cs="Verdana" w:ascii="Garamond" w:hAnsi="Garamond"/>
          <w:sz w:val="20"/>
          <w:szCs w:val="20"/>
          <w:lang w:val="it-IT" w:eastAsia="en-US" w:bidi="ar-SA"/>
        </w:rPr>
        <w:t xml:space="preserve">al Sig. Sindaco del </w:t>
      </w:r>
    </w:p>
    <w:p>
      <w:pPr>
        <w:pStyle w:val="Normale"/>
        <w:suppressAutoHyphens w:val="true"/>
        <w:ind w:hanging="0" w:left="6663" w:right="0"/>
        <w:jc w:val="both"/>
        <w:rPr>
          <w:rFonts w:ascii="Garamond" w:hAnsi="Garamond" w:cs="Verdana"/>
          <w:sz w:val="20"/>
          <w:szCs w:val="20"/>
          <w:lang w:val="it-IT" w:eastAsia="en-US" w:bidi="ar-SA"/>
        </w:rPr>
      </w:pPr>
      <w:r>
        <w:rPr>
          <w:rFonts w:cs="Verdana" w:ascii="Garamond" w:hAnsi="Garamond"/>
          <w:sz w:val="20"/>
          <w:szCs w:val="20"/>
          <w:lang w:val="it-IT" w:eastAsia="en-US" w:bidi="ar-SA"/>
        </w:rPr>
        <w:t>COMUNE DI ANDRIA</w:t>
      </w:r>
    </w:p>
    <w:p>
      <w:pPr>
        <w:pStyle w:val="Normale"/>
        <w:suppressAutoHyphens w:val="true"/>
        <w:ind w:hanging="0" w:left="6663" w:right="0"/>
        <w:jc w:val="both"/>
        <w:rPr>
          <w:rFonts w:ascii="Garamond" w:hAnsi="Garamond" w:cs="Verdana"/>
          <w:sz w:val="20"/>
          <w:szCs w:val="20"/>
          <w:lang w:val="it-IT" w:eastAsia="en-US" w:bidi="ar-SA"/>
        </w:rPr>
      </w:pPr>
      <w:r>
        <w:rPr>
          <w:rFonts w:cs="Verdana" w:ascii="Garamond" w:hAnsi="Garamond"/>
          <w:sz w:val="20"/>
          <w:szCs w:val="20"/>
          <w:lang w:val="it-IT" w:eastAsia="en-US" w:bidi="ar-SA"/>
        </w:rPr>
        <w:t>Piazza Umberto I</w:t>
      </w:r>
    </w:p>
    <w:p>
      <w:pPr>
        <w:pStyle w:val="Normale"/>
        <w:suppressAutoHyphens w:val="true"/>
        <w:ind w:hanging="0" w:left="6663" w:right="0"/>
        <w:jc w:val="both"/>
        <w:rPr>
          <w:rFonts w:ascii="Garamond" w:hAnsi="Garamond" w:cs="Verdana"/>
          <w:sz w:val="20"/>
          <w:szCs w:val="20"/>
          <w:shd w:fill="auto" w:val="clear"/>
          <w:lang w:val="it-IT" w:eastAsia="en-US" w:bidi="ar-SA"/>
        </w:rPr>
      </w:pPr>
      <w:r>
        <w:rPr>
          <w:rFonts w:cs="Verdana" w:ascii="Garamond" w:hAnsi="Garamond"/>
          <w:sz w:val="20"/>
          <w:szCs w:val="20"/>
          <w:shd w:fill="auto" w:val="clear"/>
          <w:lang w:val="it-IT" w:eastAsia="en-US" w:bidi="ar-SA"/>
        </w:rPr>
        <w:t>76123 (BT)</w:t>
      </w:r>
    </w:p>
    <w:p>
      <w:pPr>
        <w:pStyle w:val="Normale"/>
        <w:suppressAutoHyphens w:val="true"/>
        <w:ind w:hanging="0" w:left="0" w:right="0"/>
        <w:jc w:val="both"/>
        <w:rPr/>
      </w:pPr>
      <w:r>
        <w:rPr>
          <w:rStyle w:val="Carpredefinitoparagrafo"/>
        </w:rPr>
        <w:tab/>
        <w:tab/>
        <w:tab/>
        <w:tab/>
        <w:tab/>
        <w:tab/>
        <w:tab/>
        <w:tab/>
        <w:t xml:space="preserve">             </w:t>
      </w:r>
      <w:hyperlink r:id="rId2">
        <w:r>
          <w:rPr>
            <w:rStyle w:val="Hyperlink"/>
            <w:rFonts w:eastAsia="Calibri" w:cs="Verdana" w:ascii="Garamond" w:hAnsi="Garamond"/>
            <w:b w:val="false"/>
            <w:bCs w:val="false"/>
            <w:i w:val="false"/>
            <w:iCs w:val="false"/>
            <w:caps w:val="false"/>
            <w:smallCaps w:val="false"/>
            <w:strike w:val="false"/>
            <w:dstrike w:val="false"/>
            <w:outline w:val="false"/>
            <w:color w:val="000000"/>
            <w:spacing w:val="0"/>
            <w:w w:val="100"/>
            <w:kern w:val="2"/>
            <w:position w:val="0"/>
            <w:sz w:val="20"/>
            <w:sz w:val="20"/>
            <w:szCs w:val="20"/>
            <w:u w:val="none"/>
            <w:shd w:fill="auto" w:val="clear"/>
            <w:vertAlign w:val="baseline"/>
            <w:em w:val="none"/>
            <w:lang w:val="it-IT" w:eastAsia="en-US" w:bidi="ar-SA"/>
          </w:rPr>
          <w:t>protocollo@cert.comune.andria.bt.it</w:t>
        </w:r>
      </w:hyperlink>
      <w:r>
        <w:rPr>
          <w:rFonts w:eastAsia="Calibri" w:cs="Verdana" w:ascii="Garamond" w:hAnsi="Garamond"/>
          <w:b w:val="false"/>
          <w:bCs w:val="false"/>
          <w:i w:val="false"/>
          <w:iCs w:val="false"/>
          <w:caps w:val="false"/>
          <w:smallCaps w:val="false"/>
          <w:strike w:val="false"/>
          <w:dstrike w:val="false"/>
          <w:outline w:val="false"/>
          <w:color w:val="000000"/>
          <w:spacing w:val="0"/>
          <w:w w:val="100"/>
          <w:kern w:val="2"/>
          <w:position w:val="0"/>
          <w:sz w:val="20"/>
          <w:sz w:val="20"/>
          <w:szCs w:val="20"/>
          <w:u w:val="none"/>
          <w:shd w:fill="auto" w:val="clear"/>
          <w:vertAlign w:val="baseline"/>
          <w:em w:val="none"/>
          <w:lang w:val="it-IT" w:eastAsia="en-US" w:bidi="ar-SA"/>
        </w:rPr>
        <w:t xml:space="preserve"> </w:t>
      </w:r>
      <w:r>
        <w:rPr>
          <w:rStyle w:val="Carpredefinitoparagrafo"/>
          <w:rFonts w:eastAsia="Calibri" w:cs="Verdana" w:ascii="Garamond" w:hAnsi="Garamond"/>
          <w:b w:val="false"/>
          <w:bCs w:val="false"/>
          <w:i w:val="false"/>
          <w:iCs w:val="false"/>
          <w:caps w:val="false"/>
          <w:smallCaps w:val="false"/>
          <w:strike w:val="false"/>
          <w:dstrike w:val="false"/>
          <w:outline w:val="false"/>
          <w:color w:val="000000"/>
          <w:spacing w:val="0"/>
          <w:w w:val="100"/>
          <w:kern w:val="2"/>
          <w:position w:val="0"/>
          <w:sz w:val="20"/>
          <w:sz w:val="20"/>
          <w:szCs w:val="20"/>
          <w:u w:val="none"/>
          <w:shd w:fill="auto" w:val="clear"/>
          <w:vertAlign w:val="baseline"/>
          <w:em w:val="none"/>
          <w:lang w:val="it-IT" w:eastAsia="en-US" w:bidi="ar-SA"/>
        </w:rPr>
        <w:t xml:space="preserve"> </w:t>
      </w:r>
    </w:p>
    <w:p>
      <w:pPr>
        <w:pStyle w:val="Normale"/>
        <w:suppressAutoHyphens w:val="true"/>
        <w:ind w:hanging="0" w:left="6663" w:right="0"/>
        <w:jc w:val="both"/>
        <w:rPr>
          <w:rStyle w:val="Carpredefinitoparagrafo"/>
          <w:rFonts w:ascii="Garamond" w:hAnsi="Garamond" w:cs="Verdana"/>
          <w:sz w:val="20"/>
          <w:szCs w:val="20"/>
          <w:shd w:fill="auto" w:val="clear"/>
          <w:lang w:val="it-IT" w:eastAsia="en-US" w:bidi="ar-SA"/>
        </w:rPr>
      </w:pPr>
      <w:r>
        <w:rPr>
          <w:rFonts w:cs="Verdana" w:ascii="Garamond" w:hAnsi="Garamond"/>
          <w:sz w:val="20"/>
          <w:szCs w:val="20"/>
          <w:shd w:fill="auto" w:val="clear"/>
          <w:lang w:val="it-IT" w:eastAsia="en-US" w:bidi="ar-SA"/>
        </w:rPr>
      </w:r>
    </w:p>
    <w:p>
      <w:pPr>
        <w:pStyle w:val="Normale"/>
        <w:suppressAutoHyphens w:val="true"/>
        <w:ind w:hanging="0" w:left="6663" w:right="0"/>
        <w:jc w:val="both"/>
        <w:rPr>
          <w:rStyle w:val="Carpredefinitoparagrafo"/>
          <w:rFonts w:ascii="Garamond" w:hAnsi="Garamond" w:cs="Verdana"/>
          <w:sz w:val="20"/>
          <w:szCs w:val="20"/>
          <w:shd w:fill="auto" w:val="clear"/>
          <w:lang w:val="it-IT" w:eastAsia="en-US" w:bidi="ar-SA"/>
        </w:rPr>
      </w:pPr>
      <w:r>
        <w:rPr>
          <w:rFonts w:cs="Verdana" w:ascii="Garamond" w:hAnsi="Garamond"/>
          <w:sz w:val="20"/>
          <w:szCs w:val="20"/>
          <w:shd w:fill="auto" w:val="clear"/>
          <w:lang w:val="it-IT" w:eastAsia="en-US" w:bidi="ar-SA"/>
        </w:rPr>
      </w:r>
    </w:p>
    <w:p>
      <w:pPr>
        <w:pStyle w:val="Normale"/>
        <w:suppressAutoHyphens w:val="true"/>
        <w:jc w:val="both"/>
        <w:rPr>
          <w:rFonts w:ascii="Garamond" w:hAnsi="Garamond" w:cs="Verdana"/>
          <w:sz w:val="18"/>
          <w:szCs w:val="18"/>
          <w:lang w:val="it-IT" w:eastAsia="en-US" w:bidi="ar-SA"/>
        </w:rPr>
      </w:pPr>
      <w:r>
        <w:rPr>
          <w:rFonts w:cs="Verdana" w:ascii="Garamond" w:hAnsi="Garamond"/>
          <w:sz w:val="18"/>
          <w:szCs w:val="18"/>
          <w:lang w:val="it-IT" w:eastAsia="en-US" w:bidi="ar-SA"/>
        </w:rPr>
      </w:r>
    </w:p>
    <w:p>
      <w:pPr>
        <w:pStyle w:val="Normale"/>
        <w:suppressAutoHyphens w:val="true"/>
        <w:jc w:val="both"/>
        <w:rPr/>
      </w:pPr>
      <w:r>
        <w:rPr>
          <w:rStyle w:val="Carpredefinitoparagrafo"/>
          <w:rFonts w:cs="Verdana" w:ascii="Garamond" w:hAnsi="Garamond"/>
          <w:sz w:val="20"/>
          <w:szCs w:val="20"/>
          <w:lang w:val="it-IT" w:eastAsia="en-US" w:bidi="ar-SA"/>
        </w:rPr>
        <w:t xml:space="preserve">ll/La sottoscritto/a_________________________________________________ nato/a </w:t>
      </w:r>
      <w:r>
        <w:rPr>
          <w:rStyle w:val="Carpredefinitoparagrafo"/>
          <w:rFonts w:cs="Verdana" w:ascii="Garamond" w:hAnsi="Garamond"/>
          <w:sz w:val="20"/>
          <w:szCs w:val="20"/>
          <w:u w:val="single"/>
          <w:lang w:val="it-IT" w:eastAsia="en-US" w:bidi="ar-SA"/>
        </w:rPr>
        <w:t>a</w:t>
        <w:tab/>
        <w:tab/>
        <w:tab/>
        <w:tab/>
        <w:t>il</w:t>
        <w:tab/>
        <w:tab/>
      </w:r>
      <w:r>
        <w:rPr>
          <w:rStyle w:val="Carpredefinitoparagrafo"/>
          <w:rFonts w:cs="Verdana" w:ascii="Garamond" w:hAnsi="Garamond"/>
          <w:sz w:val="20"/>
          <w:szCs w:val="20"/>
          <w:lang w:val="it-IT" w:eastAsia="en-US" w:bidi="ar-SA"/>
        </w:rPr>
        <w:t xml:space="preserve">e residente a </w:t>
      </w:r>
      <w:r>
        <w:rPr>
          <w:rStyle w:val="Carpredefinitoparagrafo"/>
          <w:rFonts w:cs="Verdana" w:ascii="Garamond" w:hAnsi="Garamond"/>
          <w:sz w:val="20"/>
          <w:szCs w:val="20"/>
          <w:u w:val="single"/>
          <w:lang w:val="it-IT" w:eastAsia="en-US" w:bidi="ar-SA"/>
        </w:rPr>
        <w:tab/>
        <w:tab/>
        <w:tab/>
      </w:r>
      <w:r>
        <w:rPr>
          <w:rStyle w:val="Carpredefinitoparagrafo"/>
          <w:rFonts w:cs="Verdana" w:ascii="Garamond" w:hAnsi="Garamond"/>
          <w:sz w:val="20"/>
          <w:szCs w:val="20"/>
          <w:lang w:val="it-IT" w:eastAsia="en-US" w:bidi="ar-SA"/>
        </w:rPr>
        <w:t>in via</w:t>
      </w:r>
      <w:r>
        <w:rPr>
          <w:rStyle w:val="Carpredefinitoparagrafo"/>
          <w:rFonts w:cs="Verdana" w:ascii="Garamond" w:hAnsi="Garamond"/>
          <w:sz w:val="20"/>
          <w:szCs w:val="20"/>
          <w:u w:val="single"/>
          <w:lang w:val="it-IT" w:eastAsia="en-US" w:bidi="ar-SA"/>
        </w:rPr>
        <w:tab/>
        <w:tab/>
        <w:tab/>
        <w:tab/>
        <w:tab/>
        <w:tab/>
        <w:t xml:space="preserve"> telefono</w:t>
        <w:tab/>
        <w:tab/>
        <w:t xml:space="preserve">    </w:t>
      </w:r>
      <w:r>
        <w:rPr>
          <w:rStyle w:val="Carpredefinitoparagrafo"/>
          <w:rFonts w:cs="Verdana" w:ascii="Garamond" w:hAnsi="Garamond"/>
          <w:sz w:val="20"/>
          <w:szCs w:val="20"/>
          <w:lang w:val="it-IT" w:eastAsia="en-US" w:bidi="ar-SA"/>
        </w:rPr>
        <w:t>indirizzo e-mail e PEC __________________________________________________________________</w:t>
      </w:r>
    </w:p>
    <w:p>
      <w:pPr>
        <w:pStyle w:val="Normale"/>
        <w:suppressAutoHyphens w:val="true"/>
        <w:jc w:val="both"/>
        <w:rPr>
          <w:rStyle w:val="Carpredefinitoparagrafo"/>
          <w:rFonts w:ascii="Garamond" w:hAnsi="Garamond" w:cs="Verdana"/>
          <w:sz w:val="20"/>
          <w:szCs w:val="20"/>
          <w:lang w:val="it-IT" w:eastAsia="en-US" w:bidi="ar-SA"/>
        </w:rPr>
      </w:pPr>
      <w:r>
        <w:rPr>
          <w:rFonts w:cs="Verdana" w:ascii="Garamond" w:hAnsi="Garamond"/>
          <w:sz w:val="20"/>
          <w:szCs w:val="20"/>
          <w:lang w:val="it-IT" w:eastAsia="en-US" w:bidi="ar-SA"/>
        </w:rPr>
      </w:r>
    </w:p>
    <w:p>
      <w:pPr>
        <w:pStyle w:val="Normale"/>
        <w:suppressAutoHyphens w:val="true"/>
        <w:jc w:val="center"/>
        <w:rPr>
          <w:rFonts w:ascii="Garamond" w:hAnsi="Garamond" w:cs="Verdana"/>
          <w:sz w:val="20"/>
          <w:szCs w:val="20"/>
          <w:lang w:val="it-IT" w:eastAsia="en-US" w:bidi="ar-SA"/>
        </w:rPr>
      </w:pPr>
      <w:r>
        <w:rPr>
          <w:rFonts w:cs="Verdana" w:ascii="Garamond" w:hAnsi="Garamond"/>
          <w:sz w:val="20"/>
          <w:szCs w:val="20"/>
          <w:lang w:val="it-IT" w:eastAsia="en-US" w:bidi="ar-SA"/>
        </w:rPr>
        <w:t>presenta la propria candidatura per l'incarico di Organo Amministrativo della Società Andria Multiservice S.p.A.</w:t>
      </w:r>
    </w:p>
    <w:p>
      <w:pPr>
        <w:pStyle w:val="Normale"/>
        <w:suppressAutoHyphens w:val="true"/>
        <w:jc w:val="center"/>
        <w:rPr>
          <w:rFonts w:ascii="Garamond" w:hAnsi="Garamond" w:cs="Verdana"/>
          <w:sz w:val="20"/>
          <w:szCs w:val="20"/>
          <w:lang w:val="it-IT" w:eastAsia="en-US" w:bidi="ar-SA"/>
        </w:rPr>
      </w:pPr>
      <w:r>
        <w:rPr>
          <w:rFonts w:cs="Verdana" w:ascii="Garamond" w:hAnsi="Garamond"/>
          <w:sz w:val="20"/>
          <w:szCs w:val="20"/>
          <w:lang w:val="it-IT" w:eastAsia="en-US" w:bidi="ar-SA"/>
        </w:rPr>
      </w:r>
    </w:p>
    <w:p>
      <w:pPr>
        <w:pStyle w:val="Normale"/>
        <w:suppressAutoHyphens w:val="true"/>
        <w:jc w:val="both"/>
        <w:rPr>
          <w:rFonts w:ascii="Garamond" w:hAnsi="Garamond" w:cs="Verdana"/>
          <w:sz w:val="20"/>
          <w:szCs w:val="20"/>
          <w:lang w:val="it-IT" w:eastAsia="en-US" w:bidi="ar-SA"/>
        </w:rPr>
      </w:pPr>
      <w:r>
        <w:rPr>
          <w:rFonts w:cs="Verdana" w:ascii="Garamond" w:hAnsi="Garamond"/>
          <w:sz w:val="20"/>
          <w:szCs w:val="20"/>
          <w:lang w:val="it-IT" w:eastAsia="en-US" w:bidi="ar-SA"/>
        </w:rPr>
        <w:t>Dichiara, sotto la propria responsabilità, consapevole delle sanzioni penali previste dall'art. 76 del D.P.R. 445/2000 per le ipotesi di falsità in atti e di dichiarazioni mendaci e, ai sensi dell'art. 75 del su citato D.P.R., della decadenza dai benefici eventualmente conseguiti a seguito di provvedimenti adottati in base a dichiarazioni rivelatesi non veritiere:</w:t>
      </w:r>
    </w:p>
    <w:p>
      <w:pPr>
        <w:pStyle w:val="Normale"/>
        <w:keepNext w:val="false"/>
        <w:keepLines w:val="false"/>
        <w:pageBreakBefore w:val="false"/>
        <w:widowControl w:val="false"/>
        <w:suppressAutoHyphens w:val="true"/>
        <w:overflowPunct w:val="false"/>
        <w:bidi w:val="0"/>
        <w:snapToGrid w:val="true"/>
        <w:spacing w:lineRule="auto" w:line="240"/>
        <w:ind w:hanging="397" w:left="397" w:right="0"/>
        <w:jc w:val="both"/>
        <w:textAlignment w:val="baseline"/>
        <w:rPr>
          <w:rFonts w:ascii="Garamond" w:hAnsi="Garamond" w:cs="Verdana"/>
          <w:sz w:val="20"/>
          <w:szCs w:val="20"/>
          <w:lang w:val="it-IT" w:eastAsia="en-US" w:bidi="ar-SA"/>
        </w:rPr>
      </w:pPr>
      <w:r>
        <w:rPr>
          <w:rFonts w:cs="Verdana" w:ascii="Garamond" w:hAnsi="Garamond"/>
          <w:sz w:val="20"/>
          <w:szCs w:val="20"/>
          <w:lang w:val="it-IT" w:eastAsia="en-US" w:bidi="ar-SA"/>
        </w:rPr>
        <w:t xml:space="preserve">1) </w:t>
        <w:tab/>
        <w:t>di essere in possesso di un titolo di laurea in base al vecchio ordinamento/laurea magistrale/laurea specialistica conseguita il..........................., presso .......................................... ..............................., con la seguente votazione .......................;</w:t>
      </w:r>
    </w:p>
    <w:p>
      <w:pPr>
        <w:pStyle w:val="Normale"/>
        <w:keepNext w:val="false"/>
        <w:keepLines w:val="false"/>
        <w:pageBreakBefore w:val="false"/>
        <w:widowControl w:val="false"/>
        <w:suppressAutoHyphens w:val="true"/>
        <w:overflowPunct w:val="false"/>
        <w:bidi w:val="0"/>
        <w:snapToGrid w:val="true"/>
        <w:spacing w:lineRule="auto" w:line="240"/>
        <w:ind w:hanging="397" w:left="397" w:right="0"/>
        <w:jc w:val="both"/>
        <w:textAlignment w:val="baseline"/>
        <w:rPr>
          <w:rFonts w:ascii="Garamond" w:hAnsi="Garamond"/>
          <w:sz w:val="20"/>
          <w:szCs w:val="20"/>
          <w:lang w:val="it-IT" w:eastAsia="en-US" w:bidi="ar-SA"/>
        </w:rPr>
      </w:pPr>
      <w:r>
        <w:rPr>
          <w:rFonts w:cs="Verdana" w:ascii="Garamond" w:hAnsi="Garamond"/>
          <w:sz w:val="20"/>
          <w:szCs w:val="20"/>
          <w:lang w:val="it-IT" w:eastAsia="en-US" w:bidi="ar-SA"/>
        </w:rPr>
        <w:t xml:space="preserve">2) </w:t>
        <w:tab/>
        <w:t xml:space="preserve">di aver svolto, così come disciplinato nell'avviso, </w:t>
      </w:r>
      <w:r>
        <w:rPr>
          <w:rFonts w:cs="Verdana" w:ascii="Garamond" w:hAnsi="Garamond"/>
          <w:sz w:val="20"/>
          <w:szCs w:val="20"/>
          <w:shd w:fill="auto" w:val="clear"/>
          <w:lang w:val="it-IT" w:eastAsia="en-US" w:bidi="ar-SA"/>
        </w:rPr>
        <w:t xml:space="preserve">una qualificata attività di direzione manageriale tecnico-amministrativa,  con assunzione di diretta responsabilità delle risorse umane, finanziarie e strumentali, per un periodo di almeno 5 anni antecedenti alla pubblicazione del presente avviso pubblico in pubbliche amministrazioni, </w:t>
      </w:r>
      <w:r>
        <w:rPr>
          <w:rFonts w:cs="Garamond" w:ascii="Garamond" w:hAnsi="Garamond"/>
          <w:b w:val="false"/>
          <w:bCs w:val="false"/>
          <w:sz w:val="20"/>
          <w:szCs w:val="20"/>
          <w:shd w:fill="auto" w:val="clear"/>
          <w:lang w:val="it-IT" w:eastAsia="en-US" w:bidi="ar-SA"/>
        </w:rPr>
        <w:t>ivi comprese le società a partecipazi</w:t>
      </w:r>
      <w:r>
        <w:rPr>
          <w:rFonts w:eastAsia="Calibri" w:cs="Verdana" w:ascii="Garamond" w:hAnsi="Garamond"/>
          <w:b w:val="false"/>
          <w:bCs w:val="false"/>
          <w:i w:val="false"/>
          <w:iCs w:val="false"/>
          <w:caps w:val="false"/>
          <w:smallCaps w:val="false"/>
          <w:strike w:val="false"/>
          <w:dstrike w:val="false"/>
          <w:outline w:val="false"/>
          <w:color w:val="000000"/>
          <w:spacing w:val="0"/>
          <w:w w:val="100"/>
          <w:kern w:val="2"/>
          <w:position w:val="0"/>
          <w:sz w:val="20"/>
          <w:sz w:val="20"/>
          <w:szCs w:val="20"/>
          <w:u w:val="none"/>
          <w:shd w:fill="auto" w:val="clear"/>
          <w:vertAlign w:val="baseline"/>
          <w:em w:val="none"/>
          <w:lang w:val="it-IT" w:eastAsia="en-US" w:bidi="ar-SA"/>
        </w:rPr>
        <w:t>one pubblica o società private, specificando gli obiettivi gestionali e i risultati raggiunti, nonché l’elenco delle cariche pubbliche, ovvero degli incarichi ricoperti in società a partecipazione pubblica, nonché in enti, associazioni, società private iscritte nei pubblici registri e i motivi che giustificano la candidatura. In particolare di seguito</w:t>
      </w:r>
      <w:r>
        <w:rPr>
          <w:rFonts w:cs="Verdana" w:ascii="Garamond" w:hAnsi="Garamond"/>
          <w:b w:val="false"/>
          <w:bCs w:val="false"/>
          <w:sz w:val="20"/>
          <w:szCs w:val="20"/>
          <w:shd w:fill="auto" w:val="clear"/>
          <w:lang w:val="it-IT" w:eastAsia="en-US" w:bidi="ar-SA"/>
        </w:rPr>
        <w:t xml:space="preserve"> si esplicita:</w:t>
      </w:r>
    </w:p>
    <w:p>
      <w:pPr>
        <w:pStyle w:val="Normale"/>
        <w:keepNext w:val="false"/>
        <w:keepLines w:val="false"/>
        <w:pageBreakBefore w:val="false"/>
        <w:widowControl w:val="false"/>
        <w:suppressAutoHyphens w:val="true"/>
        <w:overflowPunct w:val="false"/>
        <w:bidi w:val="0"/>
        <w:snapToGrid w:val="true"/>
        <w:spacing w:lineRule="auto" w:line="240"/>
        <w:ind w:hanging="397" w:left="397" w:right="0"/>
        <w:jc w:val="left"/>
        <w:textAlignment w:val="baseline"/>
        <w:rPr>
          <w:rFonts w:ascii="Garamond" w:hAnsi="Garamond"/>
          <w:sz w:val="20"/>
          <w:szCs w:val="20"/>
          <w:shd w:fill="auto" w:val="clear"/>
          <w:lang w:val="it-IT" w:eastAsia="en-US" w:bidi="ar-SA"/>
        </w:rPr>
      </w:pPr>
      <w:r>
        <w:rPr>
          <w:rFonts w:ascii="Garamond" w:hAnsi="Garamond"/>
          <w:sz w:val="20"/>
          <w:szCs w:val="20"/>
          <w:shd w:fill="auto" w:val="clear"/>
          <w:lang w:val="it-IT" w:eastAsia="en-US" w:bidi="ar-SA"/>
        </w:rPr>
      </w:r>
    </w:p>
    <w:p>
      <w:pPr>
        <w:pStyle w:val="Normale"/>
        <w:keepNext w:val="false"/>
        <w:keepLines w:val="false"/>
        <w:pageBreakBefore w:val="false"/>
        <w:widowControl w:val="false"/>
        <w:suppressAutoHyphens w:val="true"/>
        <w:overflowPunct w:val="false"/>
        <w:bidi w:val="0"/>
        <w:snapToGrid w:val="true"/>
        <w:spacing w:lineRule="auto" w:line="240"/>
        <w:ind w:hanging="397" w:left="397" w:right="0"/>
        <w:jc w:val="left"/>
        <w:textAlignment w:val="baseline"/>
        <w:rPr>
          <w:rFonts w:ascii="Garamond" w:hAnsi="Garamond" w:cs="Verdana"/>
          <w:sz w:val="20"/>
          <w:szCs w:val="20"/>
          <w:shd w:fill="auto" w:val="clear"/>
          <w:lang w:val="it-IT" w:eastAsia="en-US" w:bidi="ar-SA"/>
        </w:rPr>
      </w:pPr>
      <w:r>
        <w:rPr>
          <w:rFonts w:cs="Verdana" w:ascii="Garamond" w:hAnsi="Garamond"/>
          <w:sz w:val="20"/>
          <w:szCs w:val="20"/>
          <w:shd w:fill="auto" w:val="clear"/>
          <w:lang w:val="it-IT" w:eastAsia="en-US" w:bidi="ar-SA"/>
        </w:rPr>
        <w:tab/>
        <w:t xml:space="preserve">Obiettivi conseguiti  ____________________________________________________________________________________________________________________________________________________________________________________________________________________________________________________________________________________Mansioni </w:t>
      </w:r>
      <w:r>
        <w:rPr>
          <w:rFonts w:cs="Verdana" w:ascii="Garamond" w:hAnsi="Garamond"/>
          <w:sz w:val="20"/>
          <w:szCs w:val="20"/>
          <w:shd w:fill="auto" w:val="clear"/>
          <w:lang w:val="it-IT" w:eastAsia="en-US" w:bidi="ar-SA"/>
        </w:rPr>
        <w:t>s</w:t>
      </w:r>
      <w:r>
        <w:rPr>
          <w:rFonts w:cs="Verdana" w:ascii="Garamond" w:hAnsi="Garamond"/>
          <w:sz w:val="20"/>
          <w:szCs w:val="20"/>
          <w:shd w:fill="auto" w:val="clear"/>
          <w:lang w:val="it-IT" w:eastAsia="en-US" w:bidi="ar-SA"/>
        </w:rPr>
        <w:t>volte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e"/>
        <w:keepNext w:val="false"/>
        <w:keepLines w:val="false"/>
        <w:pageBreakBefore w:val="false"/>
        <w:widowControl w:val="false"/>
        <w:numPr>
          <w:ilvl w:val="0"/>
          <w:numId w:val="1"/>
        </w:numPr>
        <w:tabs>
          <w:tab w:val="clear" w:pos="709"/>
          <w:tab w:val="left" w:pos="565" w:leader="none"/>
          <w:tab w:val="left" w:pos="1588" w:leader="none"/>
        </w:tabs>
        <w:suppressAutoHyphens w:val="true"/>
        <w:overflowPunct w:val="false"/>
        <w:bidi w:val="0"/>
        <w:snapToGrid w:val="true"/>
        <w:spacing w:lineRule="auto" w:line="240"/>
        <w:ind w:hanging="454" w:left="454" w:right="0"/>
        <w:jc w:val="both"/>
        <w:textAlignment w:val="baseline"/>
        <w:rPr/>
      </w:pPr>
      <w:r>
        <w:rPr>
          <w:rFonts w:cs="Verdana" w:ascii="Garamond" w:hAnsi="Garamond"/>
          <w:sz w:val="20"/>
          <w:szCs w:val="20"/>
          <w:shd w:fill="auto" w:val="clear"/>
          <w:lang w:val="it-IT" w:eastAsia="en-US" w:bidi="ar-SA"/>
        </w:rPr>
        <w:t>di possedere la cittadinanza italiana (o equiparata) o cittadinanza di uno dei paesi dell’Unione Europea;</w:t>
      </w:r>
    </w:p>
    <w:p>
      <w:pPr>
        <w:pStyle w:val="Normale"/>
        <w:keepNext w:val="false"/>
        <w:keepLines w:val="false"/>
        <w:pageBreakBefore w:val="false"/>
        <w:widowControl w:val="false"/>
        <w:numPr>
          <w:ilvl w:val="0"/>
          <w:numId w:val="1"/>
        </w:numPr>
        <w:tabs>
          <w:tab w:val="clear" w:pos="709"/>
          <w:tab w:val="left" w:pos="565" w:leader="none"/>
          <w:tab w:val="left" w:pos="1588" w:leader="none"/>
        </w:tabs>
        <w:suppressAutoHyphens w:val="true"/>
        <w:overflowPunct w:val="false"/>
        <w:bidi w:val="0"/>
        <w:snapToGrid w:val="true"/>
        <w:spacing w:lineRule="auto" w:line="240"/>
        <w:ind w:hanging="454" w:left="454" w:right="0"/>
        <w:jc w:val="both"/>
        <w:textAlignment w:val="baseline"/>
        <w:rPr/>
      </w:pPr>
      <w:r>
        <w:rPr>
          <w:rFonts w:cs="Verdana" w:ascii="Garamond" w:hAnsi="Garamond"/>
          <w:sz w:val="20"/>
          <w:szCs w:val="20"/>
          <w:shd w:fill="auto" w:val="clear"/>
          <w:lang w:val="it-IT" w:eastAsia="en-US" w:bidi="ar-SA"/>
        </w:rPr>
        <w:t>il godimento dei diritti civili e politici;</w:t>
      </w:r>
    </w:p>
    <w:p>
      <w:pPr>
        <w:pStyle w:val="Normale"/>
        <w:keepNext w:val="false"/>
        <w:keepLines w:val="false"/>
        <w:pageBreakBefore w:val="false"/>
        <w:widowControl w:val="false"/>
        <w:numPr>
          <w:ilvl w:val="0"/>
          <w:numId w:val="1"/>
        </w:numPr>
        <w:tabs>
          <w:tab w:val="clear" w:pos="709"/>
          <w:tab w:val="left" w:pos="604" w:leader="none"/>
          <w:tab w:val="left" w:pos="1588" w:leader="none"/>
        </w:tabs>
        <w:suppressAutoHyphens w:val="true"/>
        <w:overflowPunct w:val="false"/>
        <w:bidi w:val="0"/>
        <w:snapToGrid w:val="true"/>
        <w:spacing w:lineRule="auto" w:line="240"/>
        <w:ind w:hanging="454" w:left="454" w:right="0"/>
        <w:jc w:val="both"/>
        <w:textAlignment w:val="baseline"/>
        <w:rPr/>
      </w:pPr>
      <w:r>
        <w:rPr>
          <w:rFonts w:cs="Garamond" w:ascii="Garamond" w:hAnsi="Garamond"/>
          <w:sz w:val="20"/>
          <w:szCs w:val="20"/>
          <w:shd w:fill="auto" w:val="clear"/>
          <w:lang w:val="it-IT"/>
        </w:rPr>
        <w:t>di non incorrere in alcuna situazione di inconferibilità, di cui al D.</w:t>
      </w:r>
      <w:r>
        <w:rPr>
          <w:rFonts w:cs="Garamond" w:ascii="Garamond" w:hAnsi="Garamond"/>
          <w:sz w:val="20"/>
          <w:szCs w:val="20"/>
          <w:shd w:fill="auto" w:val="clear"/>
          <w:lang w:val="it-IT"/>
        </w:rPr>
        <w:t>l</w:t>
      </w:r>
      <w:r>
        <w:rPr>
          <w:rFonts w:cs="Garamond" w:ascii="Garamond" w:hAnsi="Garamond"/>
          <w:sz w:val="20"/>
          <w:szCs w:val="20"/>
          <w:shd w:fill="auto" w:val="clear"/>
          <w:lang w:val="it-IT"/>
        </w:rPr>
        <w:t>gs. 39/2013 nonché dalle determinazioni emanate in merito dall’ANAC e rispetto alle indicazioni contenute nella deliberazione di Consiglio Comunale n. 10 del 14/12/2020 avente ad oggetto: “</w:t>
      </w:r>
      <w:r>
        <w:rPr>
          <w:rFonts w:cs="Garamond" w:ascii="Garamond" w:hAnsi="Garamond"/>
          <w:i/>
          <w:iCs/>
          <w:sz w:val="20"/>
          <w:szCs w:val="20"/>
          <w:shd w:fill="auto" w:val="clear"/>
          <w:lang w:val="it-IT"/>
        </w:rPr>
        <w:t>Indirizzi per la nomina e la designazione di Rappresentanti del Comune presso Enti, Aziende ed Istituzioni</w:t>
      </w:r>
      <w:r>
        <w:rPr>
          <w:rFonts w:cs="Garamond" w:ascii="Garamond" w:hAnsi="Garamond"/>
          <w:sz w:val="20"/>
          <w:szCs w:val="20"/>
          <w:shd w:fill="auto" w:val="clear"/>
          <w:lang w:val="it-IT"/>
        </w:rPr>
        <w:t>”;</w:t>
      </w:r>
    </w:p>
    <w:p>
      <w:pPr>
        <w:pStyle w:val="Normale"/>
        <w:keepNext w:val="false"/>
        <w:keepLines w:val="false"/>
        <w:pageBreakBefore w:val="false"/>
        <w:widowControl w:val="false"/>
        <w:numPr>
          <w:ilvl w:val="0"/>
          <w:numId w:val="1"/>
        </w:numPr>
        <w:tabs>
          <w:tab w:val="clear" w:pos="709"/>
          <w:tab w:val="left" w:pos="541" w:leader="none"/>
          <w:tab w:val="left" w:pos="1588" w:leader="none"/>
        </w:tabs>
        <w:suppressAutoHyphens w:val="true"/>
        <w:overflowPunct w:val="false"/>
        <w:bidi w:val="0"/>
        <w:snapToGrid w:val="true"/>
        <w:spacing w:lineRule="auto" w:line="240"/>
        <w:ind w:hanging="454" w:left="454" w:right="0"/>
        <w:jc w:val="both"/>
        <w:textAlignment w:val="baseline"/>
        <w:rPr/>
      </w:pPr>
      <w:r>
        <w:rPr>
          <w:rFonts w:cs="Garamond" w:ascii="Garamond" w:hAnsi="Garamond"/>
          <w:sz w:val="20"/>
          <w:szCs w:val="20"/>
          <w:shd w:fill="auto" w:val="clear"/>
          <w:lang w:val="it-IT"/>
        </w:rPr>
        <w:t>di possedere i requisiti di onorabilità, professionalità ed indipendenza previsti per legge;</w:t>
      </w:r>
    </w:p>
    <w:p>
      <w:pPr>
        <w:pStyle w:val="Normale"/>
        <w:keepNext w:val="false"/>
        <w:keepLines w:val="false"/>
        <w:pageBreakBefore w:val="false"/>
        <w:widowControl w:val="false"/>
        <w:numPr>
          <w:ilvl w:val="0"/>
          <w:numId w:val="1"/>
        </w:numPr>
        <w:tabs>
          <w:tab w:val="clear" w:pos="709"/>
          <w:tab w:val="left" w:pos="549" w:leader="none"/>
          <w:tab w:val="left" w:pos="1588" w:leader="none"/>
        </w:tabs>
        <w:suppressAutoHyphens w:val="true"/>
        <w:overflowPunct w:val="false"/>
        <w:bidi w:val="0"/>
        <w:snapToGrid w:val="true"/>
        <w:spacing w:lineRule="auto" w:line="240"/>
        <w:ind w:hanging="454" w:left="454" w:right="0"/>
        <w:jc w:val="both"/>
        <w:textAlignment w:val="baseline"/>
        <w:rPr/>
      </w:pPr>
      <w:r>
        <w:rPr>
          <w:rFonts w:cs="Garamond" w:ascii="Garamond" w:hAnsi="Garamond"/>
          <w:sz w:val="20"/>
          <w:szCs w:val="20"/>
          <w:shd w:fill="auto" w:val="clear"/>
          <w:lang w:val="it-IT"/>
        </w:rPr>
        <w:t>che non sussistono le cause di incompatibilità e ineleggibilità fissate dall'art. 236 del D.</w:t>
      </w:r>
      <w:r>
        <w:rPr>
          <w:rFonts w:cs="Garamond" w:ascii="Garamond" w:hAnsi="Garamond"/>
          <w:sz w:val="20"/>
          <w:szCs w:val="20"/>
          <w:shd w:fill="auto" w:val="clear"/>
          <w:lang w:val="it-IT"/>
        </w:rPr>
        <w:t>l</w:t>
      </w:r>
      <w:r>
        <w:rPr>
          <w:rFonts w:cs="Garamond" w:ascii="Garamond" w:hAnsi="Garamond"/>
          <w:sz w:val="20"/>
          <w:szCs w:val="20"/>
          <w:shd w:fill="auto" w:val="clear"/>
          <w:lang w:val="it-IT"/>
        </w:rPr>
        <w:t>gs.18 agosto 2000, n. 267;</w:t>
      </w:r>
    </w:p>
    <w:p>
      <w:pPr>
        <w:pStyle w:val="Normale"/>
        <w:keepNext w:val="false"/>
        <w:keepLines w:val="false"/>
        <w:pageBreakBefore w:val="false"/>
        <w:widowControl w:val="false"/>
        <w:numPr>
          <w:ilvl w:val="0"/>
          <w:numId w:val="1"/>
        </w:numPr>
        <w:tabs>
          <w:tab w:val="clear" w:pos="709"/>
          <w:tab w:val="left" w:pos="525" w:leader="none"/>
          <w:tab w:val="left" w:pos="1588" w:leader="none"/>
        </w:tabs>
        <w:suppressAutoHyphens w:val="true"/>
        <w:overflowPunct w:val="false"/>
        <w:bidi w:val="0"/>
        <w:snapToGrid w:val="true"/>
        <w:spacing w:lineRule="auto" w:line="240"/>
        <w:ind w:hanging="454" w:left="454" w:right="0"/>
        <w:jc w:val="both"/>
        <w:textAlignment w:val="baseline"/>
        <w:rPr/>
      </w:pPr>
      <w:r>
        <w:rPr>
          <w:rFonts w:cs="Garamond" w:ascii="Garamond" w:hAnsi="Garamond"/>
          <w:sz w:val="20"/>
          <w:szCs w:val="20"/>
          <w:shd w:fill="auto" w:val="clear"/>
          <w:lang w:val="it-IT"/>
        </w:rPr>
        <w:t xml:space="preserve">di </w:t>
      </w:r>
      <w:r>
        <w:rPr>
          <w:rFonts w:cs="Garamond" w:ascii="Garamond" w:hAnsi="Garamond"/>
          <w:sz w:val="20"/>
          <w:szCs w:val="20"/>
        </w:rPr>
        <w:t>non trovarsi in una delle condizioni previste dal Titolo III (Organi), Capo II (Incandidabilità, ineleggibilità, incompatibilità) del D.</w:t>
      </w:r>
      <w:r>
        <w:rPr>
          <w:rFonts w:cs="Garamond" w:ascii="Garamond" w:hAnsi="Garamond"/>
          <w:sz w:val="20"/>
          <w:szCs w:val="20"/>
        </w:rPr>
        <w:t>l</w:t>
      </w:r>
      <w:r>
        <w:rPr>
          <w:rFonts w:cs="Garamond" w:ascii="Garamond" w:hAnsi="Garamond"/>
          <w:sz w:val="20"/>
          <w:szCs w:val="20"/>
        </w:rPr>
        <w:t>gs. n. 267/2000;</w:t>
      </w:r>
    </w:p>
    <w:p>
      <w:pPr>
        <w:pStyle w:val="Normale"/>
        <w:keepNext w:val="false"/>
        <w:keepLines w:val="false"/>
        <w:pageBreakBefore w:val="false"/>
        <w:widowControl w:val="false"/>
        <w:numPr>
          <w:ilvl w:val="0"/>
          <w:numId w:val="1"/>
        </w:numPr>
        <w:tabs>
          <w:tab w:val="clear" w:pos="709"/>
          <w:tab w:val="left" w:pos="541" w:leader="none"/>
          <w:tab w:val="left" w:pos="1588" w:leader="none"/>
        </w:tabs>
        <w:suppressAutoHyphens w:val="true"/>
        <w:overflowPunct w:val="false"/>
        <w:bidi w:val="0"/>
        <w:snapToGrid w:val="true"/>
        <w:spacing w:lineRule="auto" w:line="240"/>
        <w:ind w:hanging="454" w:left="454" w:right="0"/>
        <w:jc w:val="both"/>
        <w:textAlignment w:val="baseline"/>
        <w:rPr/>
      </w:pPr>
      <w:r>
        <w:rPr>
          <w:rFonts w:cs="Garamond" w:ascii="Garamond" w:hAnsi="Garamond"/>
          <w:sz w:val="20"/>
          <w:szCs w:val="20"/>
          <w:shd w:fill="auto" w:val="clear"/>
          <w:lang w:val="it-IT"/>
        </w:rPr>
        <w:t>di non aver riportato condanne penali, anche con sentenza non passata in giudicato, e di non avere in corso procedimenti penali per uno dei reati previsti dal capo I del titolo II del libro secondo del codice penale;</w:t>
      </w:r>
    </w:p>
    <w:p>
      <w:pPr>
        <w:pStyle w:val="Normale"/>
        <w:keepNext w:val="false"/>
        <w:keepLines w:val="false"/>
        <w:pageBreakBefore w:val="false"/>
        <w:widowControl w:val="false"/>
        <w:numPr>
          <w:ilvl w:val="0"/>
          <w:numId w:val="1"/>
        </w:numPr>
        <w:tabs>
          <w:tab w:val="clear" w:pos="709"/>
          <w:tab w:val="left" w:pos="446" w:leader="none"/>
          <w:tab w:val="left" w:pos="1588" w:leader="none"/>
        </w:tabs>
        <w:suppressAutoHyphens w:val="true"/>
        <w:overflowPunct w:val="false"/>
        <w:bidi w:val="0"/>
        <w:snapToGrid w:val="true"/>
        <w:spacing w:lineRule="auto" w:line="240"/>
        <w:ind w:hanging="454" w:left="454" w:right="0"/>
        <w:jc w:val="both"/>
        <w:textAlignment w:val="baseline"/>
        <w:rPr/>
      </w:pPr>
      <w:r>
        <w:rPr>
          <w:rFonts w:cs="Garamond" w:ascii="Garamond" w:hAnsi="Garamond"/>
          <w:sz w:val="20"/>
          <w:szCs w:val="20"/>
          <w:shd w:fill="auto" w:val="clear"/>
          <w:lang w:val="it-IT"/>
        </w:rPr>
        <w:t>di non essere amministratore in carica del Comune di Andria;</w:t>
      </w:r>
    </w:p>
    <w:p>
      <w:pPr>
        <w:pStyle w:val="Normale"/>
        <w:keepNext w:val="false"/>
        <w:keepLines w:val="false"/>
        <w:pageBreakBefore w:val="false"/>
        <w:widowControl w:val="false"/>
        <w:numPr>
          <w:ilvl w:val="0"/>
          <w:numId w:val="1"/>
        </w:numPr>
        <w:tabs>
          <w:tab w:val="clear" w:pos="709"/>
          <w:tab w:val="left" w:pos="446" w:leader="none"/>
          <w:tab w:val="left" w:pos="1588" w:leader="none"/>
        </w:tabs>
        <w:suppressAutoHyphens w:val="true"/>
        <w:overflowPunct w:val="false"/>
        <w:bidi w:val="0"/>
        <w:snapToGrid w:val="true"/>
        <w:spacing w:lineRule="auto" w:line="240" w:before="0" w:after="0"/>
        <w:ind w:hanging="454" w:left="454" w:right="0"/>
        <w:jc w:val="both"/>
        <w:textAlignment w:val="baseline"/>
        <w:rPr/>
      </w:pPr>
      <w:r>
        <w:rPr>
          <w:rStyle w:val="Carpredefinitoparagrafo"/>
          <w:rFonts w:cs="Garamond" w:ascii="Garamond" w:hAnsi="Garamond"/>
          <w:sz w:val="20"/>
          <w:szCs w:val="20"/>
          <w:shd w:fill="auto" w:val="clear"/>
          <w:lang w:val="it-IT"/>
        </w:rPr>
        <w:t xml:space="preserve">di non essere in rapporto di parentela (ascendenti - discendenti), di coniugio o affinità fino al 4° grado con il Sindaco, gli Assessori che compongono la Giunta Comunale e con i Consiglieri Comunali; </w:t>
      </w:r>
    </w:p>
    <w:p>
      <w:pPr>
        <w:pStyle w:val="Normale"/>
        <w:keepNext w:val="false"/>
        <w:keepLines w:val="false"/>
        <w:pageBreakBefore w:val="false"/>
        <w:widowControl w:val="false"/>
        <w:numPr>
          <w:ilvl w:val="0"/>
          <w:numId w:val="1"/>
        </w:numPr>
        <w:tabs>
          <w:tab w:val="clear" w:pos="709"/>
          <w:tab w:val="left" w:pos="446" w:leader="none"/>
          <w:tab w:val="left" w:pos="1588" w:leader="none"/>
        </w:tabs>
        <w:suppressAutoHyphens w:val="true"/>
        <w:overflowPunct w:val="false"/>
        <w:bidi w:val="0"/>
        <w:snapToGrid w:val="true"/>
        <w:spacing w:lineRule="auto" w:line="240"/>
        <w:ind w:hanging="454" w:left="454" w:right="0"/>
        <w:jc w:val="both"/>
        <w:textAlignment w:val="baseline"/>
        <w:rPr/>
      </w:pPr>
      <w:r>
        <w:rPr>
          <w:rStyle w:val="Carpredefinitoparagrafo"/>
          <w:rFonts w:cs="Garamond" w:ascii="Garamond" w:hAnsi="Garamond"/>
          <w:sz w:val="20"/>
          <w:szCs w:val="20"/>
          <w:shd w:fill="auto" w:val="clear"/>
          <w:lang w:val="it-IT"/>
        </w:rPr>
        <w:t>di non essere in rapporto di parentela (ascendenti - discendenti), di coniugio o affinità fino al 4° grado con l'</w:t>
      </w:r>
      <w:r>
        <w:rPr>
          <w:rStyle w:val="Carpredefinitoparagrafo"/>
          <w:rFonts w:cs="Garamond" w:ascii="Garamond" w:hAnsi="Garamond"/>
          <w:sz w:val="20"/>
          <w:szCs w:val="20"/>
          <w:shd w:fill="auto" w:val="clear"/>
          <w:lang w:val="it-IT"/>
        </w:rPr>
        <w:t>O</w:t>
      </w:r>
      <w:r>
        <w:rPr>
          <w:rStyle w:val="Carpredefinitoparagrafo"/>
          <w:rFonts w:cs="Garamond" w:ascii="Garamond" w:hAnsi="Garamond"/>
          <w:sz w:val="20"/>
          <w:szCs w:val="20"/>
          <w:shd w:fill="auto" w:val="clear"/>
          <w:lang w:val="it-IT"/>
        </w:rPr>
        <w:t xml:space="preserve">rgano </w:t>
      </w:r>
      <w:r>
        <w:rPr>
          <w:rStyle w:val="Carpredefinitoparagrafo"/>
          <w:rFonts w:cs="Garamond" w:ascii="Garamond" w:hAnsi="Garamond"/>
          <w:sz w:val="20"/>
          <w:szCs w:val="20"/>
          <w:shd w:fill="auto" w:val="clear"/>
          <w:lang w:val="it-IT"/>
        </w:rPr>
        <w:t>S</w:t>
      </w:r>
      <w:r>
        <w:rPr>
          <w:rStyle w:val="Carpredefinitoparagrafo"/>
          <w:rFonts w:cs="Garamond" w:ascii="Garamond" w:hAnsi="Garamond"/>
          <w:sz w:val="20"/>
          <w:szCs w:val="20"/>
          <w:shd w:fill="auto" w:val="clear"/>
          <w:lang w:val="it-IT"/>
        </w:rPr>
        <w:t>indacale della Società Andria Multiservice S.p.</w:t>
      </w:r>
      <w:r>
        <w:rPr>
          <w:rStyle w:val="Carpredefinitoparagrafo"/>
          <w:rFonts w:cs="Garamond" w:ascii="Garamond" w:hAnsi="Garamond"/>
          <w:sz w:val="20"/>
          <w:szCs w:val="20"/>
          <w:shd w:fill="auto" w:val="clear"/>
          <w:lang w:val="it-IT"/>
        </w:rPr>
        <w:t>A</w:t>
      </w:r>
      <w:r>
        <w:rPr>
          <w:rStyle w:val="Carpredefinitoparagrafo"/>
          <w:rFonts w:cs="Garamond" w:ascii="Garamond" w:hAnsi="Garamond"/>
          <w:sz w:val="20"/>
          <w:szCs w:val="20"/>
          <w:shd w:fill="auto" w:val="clear"/>
          <w:lang w:val="it-IT"/>
        </w:rPr>
        <w:t>.;</w:t>
      </w:r>
    </w:p>
    <w:p>
      <w:pPr>
        <w:pStyle w:val="Normale"/>
        <w:keepNext w:val="false"/>
        <w:keepLines w:val="false"/>
        <w:pageBreakBefore w:val="false"/>
        <w:widowControl w:val="false"/>
        <w:numPr>
          <w:ilvl w:val="0"/>
          <w:numId w:val="1"/>
        </w:numPr>
        <w:tabs>
          <w:tab w:val="clear" w:pos="709"/>
          <w:tab w:val="left" w:pos="446" w:leader="none"/>
          <w:tab w:val="left" w:pos="1588" w:leader="none"/>
        </w:tabs>
        <w:suppressAutoHyphens w:val="true"/>
        <w:overflowPunct w:val="false"/>
        <w:bidi w:val="0"/>
        <w:snapToGrid w:val="true"/>
        <w:spacing w:lineRule="auto" w:line="240"/>
        <w:ind w:hanging="454" w:left="454" w:right="0"/>
        <w:jc w:val="both"/>
        <w:textAlignment w:val="baseline"/>
        <w:rPr/>
      </w:pPr>
      <w:r>
        <w:rPr>
          <w:rStyle w:val="Carpredefinitoparagrafo"/>
          <w:rFonts w:cs="Garamond" w:ascii="Garamond" w:hAnsi="Garamond"/>
          <w:sz w:val="20"/>
          <w:szCs w:val="20"/>
          <w:shd w:fill="auto" w:val="clear"/>
          <w:lang w:val="it-IT"/>
        </w:rPr>
        <w:t>di non essere in rapporto di parentela (ascendenti - discendenti), di coniugio o affinità fino al 4° grado con il revisore contabile della Società Andria Multiservice S.p.A., qualora già individuato;</w:t>
      </w:r>
    </w:p>
    <w:p>
      <w:pPr>
        <w:pStyle w:val="Normale"/>
        <w:keepNext w:val="false"/>
        <w:keepLines w:val="false"/>
        <w:pageBreakBefore w:val="false"/>
        <w:widowControl w:val="false"/>
        <w:numPr>
          <w:ilvl w:val="0"/>
          <w:numId w:val="1"/>
        </w:numPr>
        <w:tabs>
          <w:tab w:val="clear" w:pos="709"/>
          <w:tab w:val="left" w:pos="675" w:leader="none"/>
          <w:tab w:val="left" w:pos="1588" w:leader="none"/>
        </w:tabs>
        <w:suppressAutoHyphens w:val="true"/>
        <w:overflowPunct w:val="false"/>
        <w:bidi w:val="0"/>
        <w:snapToGrid w:val="true"/>
        <w:spacing w:lineRule="auto" w:line="240"/>
        <w:ind w:hanging="454" w:left="454" w:right="0"/>
        <w:jc w:val="both"/>
        <w:textAlignment w:val="baseline"/>
        <w:rPr/>
      </w:pPr>
      <w:r>
        <w:rPr>
          <w:rStyle w:val="Carpredefinitoparagrafo"/>
          <w:rFonts w:cs="Garamond" w:ascii="Garamond" w:hAnsi="Garamond"/>
          <w:sz w:val="20"/>
          <w:szCs w:val="20"/>
          <w:shd w:fill="auto" w:val="clear"/>
          <w:lang w:val="it-IT"/>
        </w:rPr>
        <w:t>di non trovarsi in una delle condizioni di ineleggibilità o decadenza ai sensi degli artt. 2382 e 2387 del codice civile;</w:t>
      </w:r>
    </w:p>
    <w:p>
      <w:pPr>
        <w:pStyle w:val="Normale"/>
        <w:keepNext w:val="false"/>
        <w:keepLines w:val="false"/>
        <w:pageBreakBefore w:val="false"/>
        <w:widowControl w:val="false"/>
        <w:numPr>
          <w:ilvl w:val="0"/>
          <w:numId w:val="1"/>
        </w:numPr>
        <w:tabs>
          <w:tab w:val="clear" w:pos="709"/>
          <w:tab w:val="left" w:pos="675" w:leader="none"/>
          <w:tab w:val="left" w:pos="1588" w:leader="none"/>
        </w:tabs>
        <w:suppressAutoHyphens w:val="true"/>
        <w:overflowPunct w:val="false"/>
        <w:bidi w:val="0"/>
        <w:snapToGrid w:val="true"/>
        <w:spacing w:lineRule="auto" w:line="240"/>
        <w:ind w:hanging="454" w:left="454" w:right="0"/>
        <w:jc w:val="both"/>
        <w:textAlignment w:val="baseline"/>
        <w:rPr/>
      </w:pPr>
      <w:r>
        <w:rPr>
          <w:rStyle w:val="Carpredefinitoparagrafo"/>
          <w:rFonts w:cs="Garamond" w:ascii="Garamond" w:hAnsi="Garamond"/>
          <w:sz w:val="20"/>
          <w:szCs w:val="20"/>
          <w:shd w:fill="auto" w:val="clear"/>
          <w:lang w:val="it-IT"/>
        </w:rPr>
        <w:t>l’inesistenza di cause di ineleggibilità e di decadenza previste dall'art. 2399 del codice civile;</w:t>
      </w:r>
    </w:p>
    <w:p>
      <w:pPr>
        <w:pStyle w:val="Normale"/>
        <w:keepNext w:val="false"/>
        <w:keepLines w:val="false"/>
        <w:pageBreakBefore w:val="false"/>
        <w:widowControl w:val="false"/>
        <w:numPr>
          <w:ilvl w:val="0"/>
          <w:numId w:val="1"/>
        </w:numPr>
        <w:tabs>
          <w:tab w:val="clear" w:pos="709"/>
          <w:tab w:val="left" w:pos="675" w:leader="none"/>
          <w:tab w:val="left" w:pos="1588" w:leader="none"/>
        </w:tabs>
        <w:suppressAutoHyphens w:val="true"/>
        <w:overflowPunct w:val="false"/>
        <w:bidi w:val="0"/>
        <w:snapToGrid w:val="true"/>
        <w:spacing w:lineRule="auto" w:line="240"/>
        <w:ind w:hanging="454" w:left="454" w:right="0"/>
        <w:jc w:val="both"/>
        <w:textAlignment w:val="baseline"/>
        <w:rPr>
          <w:rFonts w:ascii="Garamond" w:hAnsi="Garamond" w:cs="Garamond"/>
          <w:sz w:val="20"/>
          <w:szCs w:val="20"/>
          <w:shd w:fill="auto" w:val="clear"/>
          <w:lang w:val="it-IT"/>
        </w:rPr>
      </w:pPr>
      <w:r>
        <w:rPr>
          <w:rFonts w:cs="Garamond" w:ascii="Garamond" w:hAnsi="Garamond"/>
          <w:sz w:val="20"/>
          <w:szCs w:val="20"/>
          <w:shd w:fill="auto" w:val="clear"/>
          <w:lang w:val="it-IT"/>
        </w:rPr>
        <w:t>di non trovarsi in alcuna delle condizioni di inconferibilità previste dagli artt. da 3 a 8 del D.</w:t>
      </w:r>
      <w:r>
        <w:rPr>
          <w:rFonts w:cs="Garamond" w:ascii="Garamond" w:hAnsi="Garamond"/>
          <w:sz w:val="20"/>
          <w:szCs w:val="20"/>
          <w:shd w:fill="auto" w:val="clear"/>
          <w:lang w:val="it-IT"/>
        </w:rPr>
        <w:t>l</w:t>
      </w:r>
      <w:r>
        <w:rPr>
          <w:rFonts w:cs="Garamond" w:ascii="Garamond" w:hAnsi="Garamond"/>
          <w:sz w:val="20"/>
          <w:szCs w:val="20"/>
          <w:shd w:fill="auto" w:val="clear"/>
          <w:lang w:val="it-IT"/>
        </w:rPr>
        <w:t>gs. n. 39/2013;</w:t>
      </w:r>
    </w:p>
    <w:p>
      <w:pPr>
        <w:pStyle w:val="Normale"/>
        <w:keepNext w:val="false"/>
        <w:keepLines w:val="false"/>
        <w:pageBreakBefore w:val="false"/>
        <w:widowControl w:val="false"/>
        <w:numPr>
          <w:ilvl w:val="0"/>
          <w:numId w:val="1"/>
        </w:numPr>
        <w:tabs>
          <w:tab w:val="clear" w:pos="709"/>
          <w:tab w:val="left" w:pos="707" w:leader="none"/>
          <w:tab w:val="left" w:pos="1588" w:leader="none"/>
        </w:tabs>
        <w:suppressAutoHyphens w:val="true"/>
        <w:overflowPunct w:val="false"/>
        <w:bidi w:val="0"/>
        <w:snapToGrid w:val="true"/>
        <w:spacing w:lineRule="auto" w:line="240"/>
        <w:ind w:hanging="454" w:left="454" w:right="0"/>
        <w:jc w:val="both"/>
        <w:textAlignment w:val="baseline"/>
        <w:rPr>
          <w:rFonts w:ascii="Garamond" w:hAnsi="Garamond" w:cs="Garamond"/>
          <w:sz w:val="20"/>
          <w:szCs w:val="20"/>
          <w:shd w:fill="auto" w:val="clear"/>
          <w:lang w:val="it-IT"/>
        </w:rPr>
      </w:pPr>
      <w:r>
        <w:rPr>
          <w:rFonts w:cs="Garamond" w:ascii="Garamond" w:hAnsi="Garamond"/>
          <w:sz w:val="20"/>
          <w:szCs w:val="20"/>
          <w:shd w:fill="auto" w:val="clear"/>
          <w:lang w:val="it-IT"/>
        </w:rPr>
        <w:t>di non trovarsi in alcuna delle condizioni di incompatibilità previste dagli artt. da 9 a 14 del D.</w:t>
      </w:r>
      <w:r>
        <w:rPr>
          <w:rFonts w:cs="Garamond" w:ascii="Garamond" w:hAnsi="Garamond"/>
          <w:sz w:val="20"/>
          <w:szCs w:val="20"/>
          <w:shd w:fill="auto" w:val="clear"/>
          <w:lang w:val="it-IT"/>
        </w:rPr>
        <w:t>l</w:t>
      </w:r>
      <w:r>
        <w:rPr>
          <w:rFonts w:cs="Garamond" w:ascii="Garamond" w:hAnsi="Garamond"/>
          <w:sz w:val="20"/>
          <w:szCs w:val="20"/>
          <w:shd w:fill="auto" w:val="clear"/>
          <w:lang w:val="it-IT"/>
        </w:rPr>
        <w:t>gs. n. 39/2013;</w:t>
      </w:r>
    </w:p>
    <w:p>
      <w:pPr>
        <w:pStyle w:val="Normale"/>
        <w:keepNext w:val="false"/>
        <w:keepLines w:val="false"/>
        <w:pageBreakBefore w:val="false"/>
        <w:widowControl w:val="false"/>
        <w:numPr>
          <w:ilvl w:val="0"/>
          <w:numId w:val="1"/>
        </w:numPr>
        <w:tabs>
          <w:tab w:val="clear" w:pos="709"/>
          <w:tab w:val="left" w:pos="707" w:leader="none"/>
          <w:tab w:val="left" w:pos="1588" w:leader="none"/>
        </w:tabs>
        <w:suppressAutoHyphens w:val="true"/>
        <w:overflowPunct w:val="false"/>
        <w:bidi w:val="0"/>
        <w:snapToGrid w:val="true"/>
        <w:spacing w:lineRule="auto" w:line="240"/>
        <w:ind w:hanging="454" w:left="454" w:right="0"/>
        <w:jc w:val="both"/>
        <w:textAlignment w:val="baseline"/>
        <w:rPr/>
      </w:pPr>
      <w:r>
        <w:rPr>
          <w:rStyle w:val="Carpredefinitoparagrafo"/>
          <w:rFonts w:cs="Garamond" w:ascii="Garamond" w:hAnsi="Garamond"/>
          <w:sz w:val="20"/>
          <w:szCs w:val="20"/>
          <w:shd w:fill="auto" w:val="clear"/>
          <w:lang w:val="it-IT"/>
        </w:rPr>
        <w:t>di non</w:t>
      </w:r>
      <w:r>
        <w:rPr>
          <w:rStyle w:val="Carpredefinitoparagrafo"/>
          <w:rFonts w:cs="Garamond" w:ascii="Garamond" w:hAnsi="Garamond"/>
          <w:spacing w:val="-1"/>
          <w:sz w:val="20"/>
          <w:szCs w:val="20"/>
          <w:shd w:fill="auto" w:val="clear"/>
          <w:lang w:val="it-IT"/>
        </w:rPr>
        <w:t xml:space="preserve"> trovarsi in</w:t>
      </w:r>
      <w:r>
        <w:rPr>
          <w:rStyle w:val="Carpredefinitoparagrafo"/>
          <w:rFonts w:cs="Garamond" w:ascii="Garamond" w:hAnsi="Garamond"/>
          <w:sz w:val="20"/>
          <w:szCs w:val="20"/>
          <w:shd w:fill="auto" w:val="clear"/>
          <w:lang w:val="it-IT"/>
        </w:rPr>
        <w:t xml:space="preserve"> </w:t>
      </w:r>
      <w:r>
        <w:rPr>
          <w:rStyle w:val="Carpredefinitoparagrafo"/>
          <w:rFonts w:cs="Garamond" w:ascii="Garamond" w:hAnsi="Garamond"/>
          <w:spacing w:val="-1"/>
          <w:sz w:val="20"/>
          <w:szCs w:val="20"/>
          <w:shd w:fill="auto" w:val="clear"/>
          <w:lang w:val="it-IT"/>
        </w:rPr>
        <w:t>alcuna</w:t>
      </w:r>
      <w:r>
        <w:rPr>
          <w:rStyle w:val="Carpredefinitoparagrafo"/>
          <w:rFonts w:cs="Garamond" w:ascii="Garamond" w:hAnsi="Garamond"/>
          <w:spacing w:val="1"/>
          <w:sz w:val="20"/>
          <w:szCs w:val="20"/>
          <w:shd w:fill="auto" w:val="clear"/>
          <w:lang w:val="it-IT"/>
        </w:rPr>
        <w:t xml:space="preserve"> </w:t>
      </w:r>
      <w:r>
        <w:rPr>
          <w:rStyle w:val="Carpredefinitoparagrafo"/>
          <w:rFonts w:cs="Garamond" w:ascii="Garamond" w:hAnsi="Garamond"/>
          <w:spacing w:val="-1"/>
          <w:sz w:val="20"/>
          <w:szCs w:val="20"/>
          <w:shd w:fill="auto" w:val="clear"/>
          <w:lang w:val="it-IT"/>
        </w:rPr>
        <w:t>delle</w:t>
      </w:r>
      <w:r>
        <w:rPr>
          <w:rStyle w:val="Carpredefinitoparagrafo"/>
          <w:rFonts w:cs="Garamond" w:ascii="Garamond" w:hAnsi="Garamond"/>
          <w:spacing w:val="5"/>
          <w:sz w:val="20"/>
          <w:szCs w:val="20"/>
          <w:shd w:fill="auto" w:val="clear"/>
          <w:lang w:val="it-IT"/>
        </w:rPr>
        <w:t xml:space="preserve"> </w:t>
      </w:r>
      <w:r>
        <w:rPr>
          <w:rStyle w:val="Carpredefinitoparagrafo"/>
          <w:rFonts w:cs="Garamond" w:ascii="Garamond" w:hAnsi="Garamond"/>
          <w:spacing w:val="-1"/>
          <w:sz w:val="20"/>
          <w:szCs w:val="20"/>
          <w:shd w:fill="auto" w:val="clear"/>
          <w:lang w:val="it-IT"/>
        </w:rPr>
        <w:t>condizioni</w:t>
      </w:r>
      <w:r>
        <w:rPr>
          <w:rStyle w:val="Carpredefinitoparagrafo"/>
          <w:rFonts w:cs="Garamond" w:ascii="Garamond" w:hAnsi="Garamond"/>
          <w:spacing w:val="-2"/>
          <w:sz w:val="20"/>
          <w:szCs w:val="20"/>
          <w:shd w:fill="auto" w:val="clear"/>
          <w:lang w:val="it-IT"/>
        </w:rPr>
        <w:t xml:space="preserve"> </w:t>
      </w:r>
      <w:r>
        <w:rPr>
          <w:rStyle w:val="Carpredefinitoparagrafo"/>
          <w:rFonts w:cs="Garamond" w:ascii="Garamond" w:hAnsi="Garamond"/>
          <w:spacing w:val="-1"/>
          <w:sz w:val="20"/>
          <w:szCs w:val="20"/>
          <w:shd w:fill="auto" w:val="clear"/>
          <w:lang w:val="it-IT"/>
        </w:rPr>
        <w:t>ostative</w:t>
      </w:r>
      <w:r>
        <w:rPr>
          <w:rStyle w:val="Carpredefinitoparagrafo"/>
          <w:rFonts w:cs="Garamond" w:ascii="Garamond" w:hAnsi="Garamond"/>
          <w:spacing w:val="5"/>
          <w:sz w:val="20"/>
          <w:szCs w:val="20"/>
          <w:shd w:fill="auto" w:val="clear"/>
          <w:lang w:val="it-IT"/>
        </w:rPr>
        <w:t xml:space="preserve"> </w:t>
      </w:r>
      <w:r>
        <w:rPr>
          <w:rStyle w:val="Carpredefinitoparagrafo"/>
          <w:rFonts w:cs="Garamond" w:ascii="Garamond" w:hAnsi="Garamond"/>
          <w:spacing w:val="-1"/>
          <w:sz w:val="20"/>
          <w:szCs w:val="20"/>
          <w:shd w:fill="auto" w:val="clear"/>
          <w:lang w:val="it-IT"/>
        </w:rPr>
        <w:t>all’incarico</w:t>
      </w:r>
      <w:r>
        <w:rPr>
          <w:rStyle w:val="Carpredefinitoparagrafo"/>
          <w:rFonts w:cs="Garamond" w:ascii="Garamond" w:hAnsi="Garamond"/>
          <w:spacing w:val="1"/>
          <w:sz w:val="20"/>
          <w:szCs w:val="20"/>
          <w:shd w:fill="auto" w:val="clear"/>
          <w:lang w:val="it-IT"/>
        </w:rPr>
        <w:t xml:space="preserve"> </w:t>
      </w:r>
      <w:r>
        <w:rPr>
          <w:rStyle w:val="Carpredefinitoparagrafo"/>
          <w:rFonts w:cs="Garamond" w:ascii="Garamond" w:hAnsi="Garamond"/>
          <w:sz w:val="20"/>
          <w:szCs w:val="20"/>
          <w:shd w:fill="auto" w:val="clear"/>
          <w:lang w:val="it-IT"/>
        </w:rPr>
        <w:t>ai</w:t>
      </w:r>
      <w:r>
        <w:rPr>
          <w:rStyle w:val="Carpredefinitoparagrafo"/>
          <w:rFonts w:cs="Garamond" w:ascii="Garamond" w:hAnsi="Garamond"/>
          <w:spacing w:val="-2"/>
          <w:sz w:val="20"/>
          <w:szCs w:val="20"/>
          <w:shd w:fill="auto" w:val="clear"/>
          <w:lang w:val="it-IT"/>
        </w:rPr>
        <w:t xml:space="preserve"> </w:t>
      </w:r>
      <w:r>
        <w:rPr>
          <w:rStyle w:val="Carpredefinitoparagrafo"/>
          <w:rFonts w:cs="Garamond" w:ascii="Garamond" w:hAnsi="Garamond"/>
          <w:sz w:val="20"/>
          <w:szCs w:val="20"/>
          <w:shd w:fill="auto" w:val="clear"/>
          <w:lang w:val="it-IT"/>
        </w:rPr>
        <w:t>sensi</w:t>
      </w:r>
      <w:r>
        <w:rPr>
          <w:rStyle w:val="Carpredefinitoparagrafo"/>
          <w:rFonts w:cs="Garamond" w:ascii="Garamond" w:hAnsi="Garamond"/>
          <w:spacing w:val="-2"/>
          <w:sz w:val="20"/>
          <w:szCs w:val="20"/>
          <w:shd w:fill="auto" w:val="clear"/>
          <w:lang w:val="it-IT"/>
        </w:rPr>
        <w:t xml:space="preserve"> </w:t>
      </w:r>
      <w:r>
        <w:rPr>
          <w:rStyle w:val="Carpredefinitoparagrafo"/>
          <w:rFonts w:cs="Garamond" w:ascii="Garamond" w:hAnsi="Garamond"/>
          <w:sz w:val="20"/>
          <w:szCs w:val="20"/>
          <w:shd w:fill="auto" w:val="clear"/>
          <w:lang w:val="it-IT"/>
        </w:rPr>
        <w:t>dell’art.</w:t>
      </w:r>
      <w:r>
        <w:rPr>
          <w:rStyle w:val="Carpredefinitoparagrafo"/>
          <w:rFonts w:cs="Garamond" w:ascii="Garamond" w:hAnsi="Garamond"/>
          <w:spacing w:val="-1"/>
          <w:sz w:val="20"/>
          <w:szCs w:val="20"/>
          <w:shd w:fill="auto" w:val="clear"/>
          <w:lang w:val="it-IT"/>
        </w:rPr>
        <w:t xml:space="preserve"> 5, </w:t>
      </w:r>
      <w:r>
        <w:rPr>
          <w:rStyle w:val="Carpredefinitoparagrafo"/>
          <w:rFonts w:cs="Garamond" w:ascii="Garamond" w:hAnsi="Garamond"/>
          <w:sz w:val="20"/>
          <w:szCs w:val="20"/>
          <w:shd w:fill="auto" w:val="clear"/>
          <w:lang w:val="it-IT"/>
        </w:rPr>
        <w:t xml:space="preserve">c. </w:t>
      </w:r>
      <w:r>
        <w:rPr>
          <w:rStyle w:val="Carpredefinitoparagrafo"/>
          <w:rFonts w:cs="Garamond" w:ascii="Garamond" w:hAnsi="Garamond"/>
          <w:spacing w:val="-1"/>
          <w:sz w:val="20"/>
          <w:szCs w:val="20"/>
          <w:shd w:fill="auto" w:val="clear"/>
          <w:lang w:val="it-IT"/>
        </w:rPr>
        <w:t>9,</w:t>
      </w:r>
      <w:r>
        <w:rPr>
          <w:rStyle w:val="Carpredefinitoparagrafo"/>
          <w:rFonts w:cs="Garamond" w:ascii="Garamond" w:hAnsi="Garamond"/>
          <w:spacing w:val="-3"/>
          <w:sz w:val="20"/>
          <w:szCs w:val="20"/>
          <w:shd w:fill="auto" w:val="clear"/>
          <w:lang w:val="it-IT"/>
        </w:rPr>
        <w:t xml:space="preserve"> </w:t>
      </w:r>
      <w:r>
        <w:rPr>
          <w:rStyle w:val="Carpredefinitoparagrafo"/>
          <w:rFonts w:cs="Garamond" w:ascii="Garamond" w:hAnsi="Garamond"/>
          <w:spacing w:val="1"/>
          <w:sz w:val="20"/>
          <w:szCs w:val="20"/>
          <w:shd w:fill="auto" w:val="clear"/>
          <w:lang w:val="it-IT"/>
        </w:rPr>
        <w:t>del</w:t>
      </w:r>
      <w:r>
        <w:rPr>
          <w:rStyle w:val="Carpredefinitoparagrafo"/>
          <w:rFonts w:cs="Garamond" w:ascii="Garamond" w:hAnsi="Garamond"/>
          <w:spacing w:val="-3"/>
          <w:sz w:val="20"/>
          <w:szCs w:val="20"/>
          <w:shd w:fill="auto" w:val="clear"/>
          <w:lang w:val="it-IT"/>
        </w:rPr>
        <w:t xml:space="preserve"> </w:t>
      </w:r>
      <w:r>
        <w:rPr>
          <w:rStyle w:val="Carpredefinitoparagrafo"/>
          <w:rFonts w:cs="Garamond" w:ascii="Garamond" w:hAnsi="Garamond"/>
          <w:spacing w:val="-2"/>
          <w:sz w:val="20"/>
          <w:szCs w:val="20"/>
          <w:shd w:fill="auto" w:val="clear"/>
          <w:lang w:val="it-IT"/>
        </w:rPr>
        <w:t xml:space="preserve">D.L. </w:t>
      </w:r>
      <w:r>
        <w:rPr>
          <w:rStyle w:val="Carpredefinitoparagrafo"/>
          <w:rFonts w:cs="Garamond" w:ascii="Garamond" w:hAnsi="Garamond"/>
          <w:sz w:val="20"/>
          <w:szCs w:val="20"/>
          <w:shd w:fill="auto" w:val="clear"/>
          <w:lang w:val="it-IT"/>
        </w:rPr>
        <w:t>6</w:t>
      </w:r>
      <w:r>
        <w:rPr>
          <w:rStyle w:val="Carpredefinitoparagrafo"/>
          <w:rFonts w:cs="Garamond" w:ascii="Garamond" w:hAnsi="Garamond"/>
          <w:spacing w:val="-3"/>
          <w:sz w:val="20"/>
          <w:szCs w:val="20"/>
          <w:shd w:fill="auto" w:val="clear"/>
          <w:lang w:val="it-IT"/>
        </w:rPr>
        <w:t xml:space="preserve"> </w:t>
      </w:r>
      <w:r>
        <w:rPr>
          <w:rStyle w:val="Carpredefinitoparagrafo"/>
          <w:rFonts w:cs="Garamond" w:ascii="Garamond" w:hAnsi="Garamond"/>
          <w:spacing w:val="-1"/>
          <w:sz w:val="20"/>
          <w:szCs w:val="20"/>
          <w:shd w:fill="auto" w:val="clear"/>
          <w:lang w:val="it-IT"/>
        </w:rPr>
        <w:t>luglio</w:t>
      </w:r>
      <w:r>
        <w:rPr>
          <w:rStyle w:val="Carpredefinitoparagrafo"/>
          <w:rFonts w:cs="Garamond" w:ascii="Garamond" w:hAnsi="Garamond"/>
          <w:sz w:val="20"/>
          <w:szCs w:val="20"/>
          <w:shd w:fill="auto" w:val="clear"/>
          <w:lang w:val="it-IT"/>
        </w:rPr>
        <w:t xml:space="preserve"> </w:t>
      </w:r>
      <w:r>
        <w:rPr>
          <w:rStyle w:val="Carpredefinitoparagrafo"/>
          <w:rFonts w:cs="Garamond" w:ascii="Garamond" w:hAnsi="Garamond"/>
          <w:spacing w:val="-1"/>
          <w:sz w:val="20"/>
          <w:szCs w:val="20"/>
          <w:shd w:fill="auto" w:val="clear"/>
          <w:lang w:val="it-IT"/>
        </w:rPr>
        <w:t>2012,</w:t>
      </w:r>
      <w:r>
        <w:rPr>
          <w:rStyle w:val="Carpredefinitoparagrafo"/>
          <w:rFonts w:cs="Garamond" w:ascii="Garamond" w:hAnsi="Garamond"/>
          <w:spacing w:val="-3"/>
          <w:sz w:val="20"/>
          <w:szCs w:val="20"/>
          <w:shd w:fill="auto" w:val="clear"/>
          <w:lang w:val="it-IT"/>
        </w:rPr>
        <w:t xml:space="preserve"> </w:t>
      </w:r>
      <w:r>
        <w:rPr>
          <w:rStyle w:val="Carpredefinitoparagrafo"/>
          <w:rFonts w:cs="Garamond" w:ascii="Garamond" w:hAnsi="Garamond"/>
          <w:spacing w:val="-1"/>
          <w:sz w:val="20"/>
          <w:szCs w:val="20"/>
          <w:shd w:fill="auto" w:val="clear"/>
          <w:lang w:val="it-IT"/>
        </w:rPr>
        <w:t>n.</w:t>
      </w:r>
      <w:r>
        <w:rPr>
          <w:rStyle w:val="Carpredefinitoparagrafo"/>
          <w:rFonts w:cs="Garamond" w:ascii="Garamond" w:hAnsi="Garamond"/>
          <w:spacing w:val="3"/>
          <w:sz w:val="20"/>
          <w:szCs w:val="20"/>
          <w:shd w:fill="auto" w:val="clear"/>
          <w:lang w:val="it-IT"/>
        </w:rPr>
        <w:t xml:space="preserve"> </w:t>
      </w:r>
      <w:r>
        <w:rPr>
          <w:rStyle w:val="Carpredefinitoparagrafo"/>
          <w:rFonts w:cs="Garamond" w:ascii="Garamond" w:hAnsi="Garamond"/>
          <w:spacing w:val="-2"/>
          <w:sz w:val="20"/>
          <w:szCs w:val="20"/>
          <w:shd w:fill="auto" w:val="clear"/>
          <w:lang w:val="it-IT"/>
        </w:rPr>
        <w:t>95,</w:t>
      </w:r>
      <w:r>
        <w:rPr>
          <w:rStyle w:val="Carpredefinitoparagrafo"/>
          <w:rFonts w:cs="Garamond" w:ascii="Garamond" w:hAnsi="Garamond"/>
          <w:spacing w:val="-3"/>
          <w:sz w:val="20"/>
          <w:szCs w:val="20"/>
          <w:shd w:fill="auto" w:val="clear"/>
          <w:lang w:val="it-IT"/>
        </w:rPr>
        <w:t xml:space="preserve"> </w:t>
      </w:r>
      <w:r>
        <w:rPr>
          <w:rStyle w:val="Carpredefinitoparagrafo"/>
          <w:rFonts w:cs="Garamond" w:ascii="Garamond" w:hAnsi="Garamond"/>
          <w:sz w:val="20"/>
          <w:szCs w:val="20"/>
          <w:shd w:fill="auto" w:val="clear"/>
          <w:lang w:val="it-IT"/>
        </w:rPr>
        <w:t>conv.</w:t>
      </w:r>
      <w:r>
        <w:rPr>
          <w:rStyle w:val="Carpredefinitoparagrafo"/>
          <w:rFonts w:cs="Garamond" w:ascii="Garamond" w:hAnsi="Garamond"/>
          <w:spacing w:val="-2"/>
          <w:sz w:val="20"/>
          <w:szCs w:val="20"/>
          <w:shd w:fill="auto" w:val="clear"/>
          <w:lang w:val="it-IT"/>
        </w:rPr>
        <w:t xml:space="preserve"> </w:t>
      </w:r>
      <w:r>
        <w:rPr>
          <w:rStyle w:val="Carpredefinitoparagrafo"/>
          <w:rFonts w:cs="Garamond" w:ascii="Garamond" w:hAnsi="Garamond"/>
          <w:spacing w:val="-1"/>
          <w:sz w:val="20"/>
          <w:szCs w:val="20"/>
          <w:shd w:fill="auto" w:val="clear"/>
          <w:lang w:val="it-IT"/>
        </w:rPr>
        <w:t>in L</w:t>
      </w:r>
      <w:r>
        <w:rPr>
          <w:rStyle w:val="Carpredefinitoparagrafo"/>
          <w:rFonts w:cs="Garamond" w:ascii="Garamond" w:hAnsi="Garamond"/>
          <w:sz w:val="20"/>
          <w:szCs w:val="20"/>
          <w:shd w:fill="auto" w:val="clear"/>
          <w:lang w:val="it-IT"/>
        </w:rPr>
        <w:t>egge</w:t>
      </w:r>
      <w:r>
        <w:rPr>
          <w:rStyle w:val="Carpredefinitoparagrafo"/>
          <w:rFonts w:cs="Garamond" w:ascii="Garamond" w:hAnsi="Garamond"/>
          <w:spacing w:val="3"/>
          <w:sz w:val="20"/>
          <w:szCs w:val="20"/>
          <w:shd w:fill="auto" w:val="clear"/>
          <w:lang w:val="it-IT"/>
        </w:rPr>
        <w:t xml:space="preserve"> </w:t>
      </w:r>
      <w:r>
        <w:rPr>
          <w:rStyle w:val="Carpredefinitoparagrafo"/>
          <w:rFonts w:cs="Garamond" w:ascii="Garamond" w:hAnsi="Garamond"/>
          <w:spacing w:val="-3"/>
          <w:sz w:val="20"/>
          <w:szCs w:val="20"/>
          <w:shd w:fill="auto" w:val="clear"/>
          <w:lang w:val="it-IT"/>
        </w:rPr>
        <w:t>n.</w:t>
      </w:r>
      <w:r>
        <w:rPr>
          <w:rStyle w:val="Carpredefinitoparagrafo"/>
          <w:rFonts w:cs="Garamond" w:ascii="Garamond" w:hAnsi="Garamond"/>
          <w:spacing w:val="-2"/>
          <w:sz w:val="20"/>
          <w:szCs w:val="20"/>
          <w:shd w:fill="auto" w:val="clear"/>
          <w:lang w:val="it-IT"/>
        </w:rPr>
        <w:t xml:space="preserve"> </w:t>
      </w:r>
      <w:r>
        <w:rPr>
          <w:rStyle w:val="Carpredefinitoparagrafo"/>
          <w:rFonts w:cs="Garamond" w:ascii="Garamond" w:hAnsi="Garamond"/>
          <w:spacing w:val="-1"/>
          <w:sz w:val="20"/>
          <w:szCs w:val="20"/>
          <w:shd w:fill="auto" w:val="clear"/>
          <w:lang w:val="it-IT"/>
        </w:rPr>
        <w:t xml:space="preserve">135/2012, salvo ipotesi di incarico gratuito; </w:t>
      </w:r>
    </w:p>
    <w:p>
      <w:pPr>
        <w:pStyle w:val="Normale"/>
        <w:keepNext w:val="false"/>
        <w:keepLines w:val="false"/>
        <w:pageBreakBefore w:val="false"/>
        <w:widowControl w:val="false"/>
        <w:numPr>
          <w:ilvl w:val="0"/>
          <w:numId w:val="1"/>
        </w:numPr>
        <w:tabs>
          <w:tab w:val="clear" w:pos="709"/>
          <w:tab w:val="left" w:pos="707" w:leader="none"/>
          <w:tab w:val="left" w:pos="1588" w:leader="none"/>
        </w:tabs>
        <w:suppressAutoHyphens w:val="true"/>
        <w:overflowPunct w:val="false"/>
        <w:bidi w:val="0"/>
        <w:snapToGrid w:val="true"/>
        <w:spacing w:lineRule="auto" w:line="240"/>
        <w:ind w:hanging="454" w:left="454" w:right="0"/>
        <w:jc w:val="both"/>
        <w:textAlignment w:val="baseline"/>
        <w:rPr/>
      </w:pPr>
      <w:r>
        <w:rPr>
          <w:rStyle w:val="Carpredefinitoparagrafo"/>
          <w:rFonts w:cs="Garamond" w:ascii="Garamond" w:hAnsi="Garamond"/>
          <w:spacing w:val="-1"/>
          <w:sz w:val="20"/>
          <w:szCs w:val="20"/>
          <w:shd w:fill="auto" w:val="clear"/>
          <w:lang w:val="it-IT"/>
        </w:rPr>
        <w:t xml:space="preserve">di non trovarsi in nessuna delle condizioni previste dal D.lgs. n. 235/2012 e dall'art. 2382 del </w:t>
      </w:r>
      <w:r>
        <w:rPr>
          <w:rStyle w:val="Carpredefinitoparagrafo"/>
          <w:rFonts w:cs="Garamond" w:ascii="Garamond" w:hAnsi="Garamond"/>
          <w:spacing w:val="-1"/>
          <w:sz w:val="20"/>
          <w:szCs w:val="20"/>
          <w:shd w:fill="auto" w:val="clear"/>
          <w:lang w:val="it-IT"/>
        </w:rPr>
        <w:t>c</w:t>
      </w:r>
      <w:r>
        <w:rPr>
          <w:rStyle w:val="Carpredefinitoparagrafo"/>
          <w:rFonts w:cs="Garamond" w:ascii="Garamond" w:hAnsi="Garamond"/>
          <w:spacing w:val="-1"/>
          <w:sz w:val="20"/>
          <w:szCs w:val="20"/>
          <w:shd w:fill="auto" w:val="clear"/>
          <w:lang w:val="it-IT"/>
        </w:rPr>
        <w:t xml:space="preserve">odice </w:t>
      </w:r>
      <w:r>
        <w:rPr>
          <w:rStyle w:val="Carpredefinitoparagrafo"/>
          <w:rFonts w:cs="Garamond" w:ascii="Garamond" w:hAnsi="Garamond"/>
          <w:spacing w:val="-1"/>
          <w:sz w:val="20"/>
          <w:szCs w:val="20"/>
          <w:shd w:fill="auto" w:val="clear"/>
          <w:lang w:val="it-IT"/>
        </w:rPr>
        <w:t>c</w:t>
      </w:r>
      <w:r>
        <w:rPr>
          <w:rStyle w:val="Carpredefinitoparagrafo"/>
          <w:rFonts w:cs="Garamond" w:ascii="Garamond" w:hAnsi="Garamond"/>
          <w:spacing w:val="-1"/>
          <w:sz w:val="20"/>
          <w:szCs w:val="20"/>
          <w:shd w:fill="auto" w:val="clear"/>
          <w:lang w:val="it-IT"/>
        </w:rPr>
        <w:t>ivile;</w:t>
      </w:r>
    </w:p>
    <w:p>
      <w:pPr>
        <w:pStyle w:val="Normale"/>
        <w:keepNext w:val="false"/>
        <w:keepLines w:val="false"/>
        <w:pageBreakBefore w:val="false"/>
        <w:widowControl w:val="false"/>
        <w:numPr>
          <w:ilvl w:val="0"/>
          <w:numId w:val="1"/>
        </w:numPr>
        <w:tabs>
          <w:tab w:val="clear" w:pos="709"/>
          <w:tab w:val="left" w:pos="707" w:leader="none"/>
          <w:tab w:val="left" w:pos="1588" w:leader="none"/>
        </w:tabs>
        <w:suppressAutoHyphens w:val="true"/>
        <w:overflowPunct w:val="false"/>
        <w:bidi w:val="0"/>
        <w:snapToGrid w:val="true"/>
        <w:spacing w:lineRule="auto" w:line="240"/>
        <w:ind w:hanging="454" w:left="454" w:right="0"/>
        <w:jc w:val="both"/>
        <w:textAlignment w:val="baseline"/>
        <w:rPr/>
      </w:pPr>
      <w:r>
        <w:rPr>
          <w:rStyle w:val="Carpredefinitoparagrafo"/>
          <w:rFonts w:cs="Garamond" w:ascii="Garamond" w:hAnsi="Garamond"/>
          <w:sz w:val="20"/>
          <w:szCs w:val="20"/>
          <w:shd w:fill="auto" w:val="clear"/>
          <w:lang w:val="it-IT"/>
        </w:rPr>
        <w:t>di trovarsi in ipotesi costituenti causa rimovibile di incompatibilità e precisamente _________________________________________________________________________________________e di essere disponibile, se nominato, a rimuoverla entro il termine di dieci giorni dal ricevimento della comunicazione di avvenuta nomina, dandone immediato avviso alla Società Andria Multiservice S.p.</w:t>
      </w:r>
      <w:r>
        <w:rPr>
          <w:rStyle w:val="Carpredefinitoparagrafo"/>
          <w:rFonts w:cs="Garamond" w:ascii="Garamond" w:hAnsi="Garamond"/>
          <w:sz w:val="20"/>
          <w:szCs w:val="20"/>
          <w:shd w:fill="auto" w:val="clear"/>
          <w:lang w:val="it-IT"/>
        </w:rPr>
        <w:t>A</w:t>
      </w:r>
      <w:r>
        <w:rPr>
          <w:rStyle w:val="Carpredefinitoparagrafo"/>
          <w:rFonts w:cs="Garamond" w:ascii="Garamond" w:hAnsi="Garamond"/>
          <w:sz w:val="20"/>
          <w:szCs w:val="20"/>
          <w:shd w:fill="auto" w:val="clear"/>
          <w:lang w:val="it-IT"/>
        </w:rPr>
        <w:t>.;</w:t>
      </w:r>
    </w:p>
    <w:p>
      <w:pPr>
        <w:pStyle w:val="Normale"/>
        <w:keepNext w:val="false"/>
        <w:keepLines w:val="false"/>
        <w:pageBreakBefore w:val="false"/>
        <w:widowControl w:val="false"/>
        <w:numPr>
          <w:ilvl w:val="0"/>
          <w:numId w:val="1"/>
        </w:numPr>
        <w:tabs>
          <w:tab w:val="clear" w:pos="709"/>
          <w:tab w:val="left" w:pos="707" w:leader="none"/>
          <w:tab w:val="left" w:pos="1588" w:leader="none"/>
        </w:tabs>
        <w:suppressAutoHyphens w:val="true"/>
        <w:overflowPunct w:val="false"/>
        <w:bidi w:val="0"/>
        <w:snapToGrid w:val="true"/>
        <w:spacing w:lineRule="auto" w:line="240"/>
        <w:ind w:hanging="454" w:left="454" w:right="0"/>
        <w:jc w:val="both"/>
        <w:textAlignment w:val="baseline"/>
        <w:rPr/>
      </w:pPr>
      <w:r>
        <w:rPr>
          <w:rStyle w:val="Carpredefinitoparagrafo"/>
          <w:rFonts w:cs="Garamond" w:ascii="Garamond" w:hAnsi="Garamond"/>
          <w:sz w:val="20"/>
          <w:szCs w:val="20"/>
          <w:shd w:fill="auto" w:val="clear"/>
          <w:lang w:val="it-IT"/>
        </w:rPr>
        <w:t>di non aver subito condanne per reati contro la Pubblica Amministrazione;</w:t>
      </w:r>
    </w:p>
    <w:p>
      <w:pPr>
        <w:pStyle w:val="Normale"/>
        <w:keepNext w:val="false"/>
        <w:keepLines w:val="false"/>
        <w:pageBreakBefore w:val="false"/>
        <w:widowControl w:val="false"/>
        <w:numPr>
          <w:ilvl w:val="0"/>
          <w:numId w:val="1"/>
        </w:numPr>
        <w:tabs>
          <w:tab w:val="clear" w:pos="709"/>
          <w:tab w:val="left" w:pos="707" w:leader="none"/>
          <w:tab w:val="left" w:pos="1588" w:leader="none"/>
        </w:tabs>
        <w:suppressAutoHyphens w:val="true"/>
        <w:overflowPunct w:val="false"/>
        <w:bidi w:val="0"/>
        <w:snapToGrid w:val="true"/>
        <w:spacing w:lineRule="auto" w:line="240"/>
        <w:ind w:hanging="454" w:left="454" w:right="0"/>
        <w:jc w:val="both"/>
        <w:textAlignment w:val="baseline"/>
        <w:rPr>
          <w:rFonts w:ascii="Garamond" w:hAnsi="Garamond" w:cs="Garamond"/>
          <w:sz w:val="20"/>
          <w:szCs w:val="20"/>
          <w:shd w:fill="auto" w:val="clear"/>
          <w:lang w:val="it-IT"/>
        </w:rPr>
      </w:pPr>
      <w:r>
        <w:rPr>
          <w:rFonts w:cs="Garamond" w:ascii="Garamond" w:hAnsi="Garamond"/>
          <w:sz w:val="20"/>
          <w:szCs w:val="20"/>
          <w:shd w:fill="auto" w:val="clear"/>
          <w:lang w:val="it-IT"/>
        </w:rPr>
        <w:t>di non avere rapporti economici o professionali, per sé, per i propri parenti ed affini entro il 4° grado, di dipendenza, partecipazione o collaborazione contrattuale con il Comune di Andria e con la Società per cui è candidato, e di non essere componente di organi consultivi, di vigilanza o di controllo chiamati ad esprimersi sui provvedimenti e sull'attività del Comune o dell'Azienda cui si riferisce la designazione;</w:t>
      </w:r>
    </w:p>
    <w:p>
      <w:pPr>
        <w:pStyle w:val="Normale"/>
        <w:keepNext w:val="false"/>
        <w:keepLines w:val="false"/>
        <w:pageBreakBefore w:val="false"/>
        <w:widowControl w:val="false"/>
        <w:numPr>
          <w:ilvl w:val="0"/>
          <w:numId w:val="1"/>
        </w:numPr>
        <w:tabs>
          <w:tab w:val="clear" w:pos="709"/>
          <w:tab w:val="left" w:pos="707" w:leader="none"/>
          <w:tab w:val="left" w:pos="1588" w:leader="none"/>
        </w:tabs>
        <w:suppressAutoHyphens w:val="true"/>
        <w:overflowPunct w:val="false"/>
        <w:bidi w:val="0"/>
        <w:snapToGrid w:val="true"/>
        <w:spacing w:lineRule="auto" w:line="240"/>
        <w:ind w:hanging="454" w:left="454" w:right="0"/>
        <w:jc w:val="both"/>
        <w:textAlignment w:val="baseline"/>
        <w:rPr/>
      </w:pPr>
      <w:r>
        <w:rPr>
          <w:rStyle w:val="Carpredefinitoparagrafo"/>
          <w:rFonts w:cs="Garamond" w:ascii="Garamond" w:hAnsi="Garamond"/>
          <w:sz w:val="20"/>
          <w:szCs w:val="20"/>
          <w:shd w:fill="auto" w:val="clear"/>
          <w:lang w:val="it-IT"/>
        </w:rPr>
        <w:t>di non trovarsi in condizioni di lite pendente o di conflitto di interesse rispetto all'incarico, avendo, per le attività esercitate, interessi direttamente o indirettamente in contrasto con quelli del Comune di Andria e della Società cui si riferisce la designazione;</w:t>
      </w:r>
    </w:p>
    <w:p>
      <w:pPr>
        <w:pStyle w:val="Normale"/>
        <w:keepNext w:val="false"/>
        <w:keepLines w:val="false"/>
        <w:pageBreakBefore w:val="false"/>
        <w:widowControl w:val="false"/>
        <w:numPr>
          <w:ilvl w:val="0"/>
          <w:numId w:val="1"/>
        </w:numPr>
        <w:tabs>
          <w:tab w:val="clear" w:pos="709"/>
          <w:tab w:val="left" w:pos="707" w:leader="none"/>
          <w:tab w:val="left" w:pos="1588" w:leader="none"/>
        </w:tabs>
        <w:suppressAutoHyphens w:val="true"/>
        <w:overflowPunct w:val="false"/>
        <w:bidi w:val="0"/>
        <w:snapToGrid w:val="true"/>
        <w:spacing w:lineRule="auto" w:line="240"/>
        <w:ind w:hanging="454" w:left="454" w:right="0"/>
        <w:jc w:val="both"/>
        <w:textAlignment w:val="baseline"/>
        <w:rPr/>
      </w:pPr>
      <w:r>
        <w:rPr>
          <w:rStyle w:val="Carpredefinitoparagrafo"/>
          <w:rFonts w:cs="Garamond" w:ascii="Garamond" w:hAnsi="Garamond"/>
          <w:sz w:val="20"/>
          <w:szCs w:val="20"/>
          <w:shd w:fill="auto" w:val="clear"/>
          <w:lang w:val="it-IT"/>
        </w:rPr>
        <w:t>d</w:t>
      </w:r>
      <w:r>
        <w:rPr>
          <w:rStyle w:val="Carpredefinitoparagrafo"/>
          <w:rFonts w:eastAsia="Calibri" w:cs="Garamond" w:ascii="Garamond" w:hAnsi="Garamond"/>
          <w:b w:val="false"/>
          <w:bCs w:val="false"/>
          <w:i w:val="false"/>
          <w:iCs w:val="false"/>
          <w:caps w:val="false"/>
          <w:smallCaps w:val="false"/>
          <w:strike w:val="false"/>
          <w:dstrike w:val="false"/>
          <w:outline w:val="false"/>
          <w:color w:val="000000"/>
          <w:spacing w:val="0"/>
          <w:w w:val="100"/>
          <w:kern w:val="2"/>
          <w:position w:val="0"/>
          <w:sz w:val="20"/>
          <w:sz w:val="20"/>
          <w:szCs w:val="20"/>
          <w:u w:val="none"/>
          <w:shd w:fill="auto" w:val="clear"/>
          <w:vertAlign w:val="baseline"/>
          <w:em w:val="none"/>
          <w:lang w:val="it-IT" w:eastAsia="en-US" w:bidi="ar-SA"/>
        </w:rPr>
        <w:t>i non essere dipendente pubblico, oppure di dipendere dal seguente ente ________________________, indirizzo__________________________ (in tal caso il dipendente prima del conferimento dell’incarico dovrà presentare l'autorizzazione richiesta all'amministrazione di appartenenza, così come previsto dall'art. 53, commi 9 e 10 del D.lgs. n. 165/2001 e s.m.i.);</w:t>
      </w:r>
    </w:p>
    <w:p>
      <w:pPr>
        <w:pStyle w:val="Normale"/>
        <w:keepNext w:val="false"/>
        <w:keepLines w:val="false"/>
        <w:pageBreakBefore w:val="false"/>
        <w:widowControl w:val="false"/>
        <w:numPr>
          <w:ilvl w:val="0"/>
          <w:numId w:val="1"/>
        </w:numPr>
        <w:tabs>
          <w:tab w:val="clear" w:pos="709"/>
          <w:tab w:val="left" w:pos="707" w:leader="none"/>
          <w:tab w:val="left" w:pos="1588" w:leader="none"/>
        </w:tabs>
        <w:suppressAutoHyphens w:val="true"/>
        <w:overflowPunct w:val="false"/>
        <w:bidi w:val="0"/>
        <w:snapToGrid w:val="true"/>
        <w:spacing w:lineRule="auto" w:line="240"/>
        <w:ind w:hanging="454" w:left="454" w:right="0"/>
        <w:jc w:val="both"/>
        <w:textAlignment w:val="baseline"/>
        <w:rPr/>
      </w:pPr>
      <w:r>
        <w:rPr>
          <w:rStyle w:val="Carpredefinitoparagrafo"/>
          <w:rFonts w:cs="Garamond" w:ascii="Garamond" w:hAnsi="Garamond"/>
          <w:sz w:val="20"/>
          <w:szCs w:val="20"/>
          <w:shd w:fill="auto" w:val="clear"/>
          <w:lang w:val="it-IT"/>
        </w:rPr>
        <w:t>di non aver ricoperto, nei cinque anni antecedenti, la carica di amministratore di ente, istituzione, azienda pubblica, società a totale o parziale capitale pubblico, che abbia chiuso in perdita per tre esercizi consecutivi (art.1, comma 734, L. 296/2006 e s.m.i.);</w:t>
      </w:r>
    </w:p>
    <w:p>
      <w:pPr>
        <w:pStyle w:val="Normale"/>
        <w:keepNext w:val="false"/>
        <w:keepLines w:val="false"/>
        <w:pageBreakBefore w:val="false"/>
        <w:widowControl w:val="false"/>
        <w:numPr>
          <w:ilvl w:val="0"/>
          <w:numId w:val="1"/>
        </w:numPr>
        <w:tabs>
          <w:tab w:val="clear" w:pos="709"/>
          <w:tab w:val="left" w:pos="707" w:leader="none"/>
          <w:tab w:val="left" w:pos="1588" w:leader="none"/>
        </w:tabs>
        <w:suppressAutoHyphens w:val="true"/>
        <w:overflowPunct w:val="false"/>
        <w:bidi w:val="0"/>
        <w:snapToGrid w:val="true"/>
        <w:spacing w:lineRule="auto" w:line="240"/>
        <w:ind w:hanging="454" w:left="454" w:right="0"/>
        <w:jc w:val="both"/>
        <w:textAlignment w:val="baseline"/>
        <w:rPr>
          <w:rFonts w:ascii="Garamond" w:hAnsi="Garamond" w:cs="Garamond"/>
          <w:sz w:val="20"/>
          <w:szCs w:val="20"/>
          <w:shd w:fill="auto" w:val="clear"/>
          <w:lang w:val="it-IT"/>
        </w:rPr>
      </w:pPr>
      <w:r>
        <w:rPr>
          <w:rFonts w:cs="Garamond" w:ascii="Garamond" w:hAnsi="Garamond"/>
          <w:sz w:val="20"/>
          <w:szCs w:val="20"/>
          <w:shd w:fill="auto" w:val="clear"/>
          <w:lang w:val="it-IT"/>
        </w:rPr>
        <w:t>di non essere stato/a dichiarato/</w:t>
      </w:r>
      <w:r>
        <w:rPr>
          <w:rFonts w:cs="Garamond" w:ascii="Garamond" w:hAnsi="Garamond"/>
          <w:sz w:val="20"/>
          <w:szCs w:val="20"/>
          <w:shd w:fill="auto" w:val="clear"/>
          <w:lang w:val="it-IT"/>
        </w:rPr>
        <w:t>a</w:t>
      </w:r>
      <w:r>
        <w:rPr>
          <w:rFonts w:cs="Garamond" w:ascii="Garamond" w:hAnsi="Garamond"/>
          <w:sz w:val="20"/>
          <w:szCs w:val="20"/>
          <w:shd w:fill="auto" w:val="clear"/>
          <w:lang w:val="it-IT"/>
        </w:rPr>
        <w:t xml:space="preserve"> interdetto/a o sottoposto/a a misure che escludono la costituzione del rapporto di impiego, né essere stato destituito/a o dispensato/a o licenziato/a dall’impiego presso una Pubblica Amministrazione, né essere stato/a dichiarato/a decaduto/a da altro impiego pubblico;</w:t>
      </w:r>
    </w:p>
    <w:p>
      <w:pPr>
        <w:pStyle w:val="Normale"/>
        <w:keepNext w:val="false"/>
        <w:keepLines w:val="false"/>
        <w:pageBreakBefore w:val="false"/>
        <w:widowControl w:val="false"/>
        <w:numPr>
          <w:ilvl w:val="0"/>
          <w:numId w:val="1"/>
        </w:numPr>
        <w:tabs>
          <w:tab w:val="clear" w:pos="709"/>
          <w:tab w:val="left" w:pos="707" w:leader="none"/>
          <w:tab w:val="left" w:pos="1588" w:leader="none"/>
        </w:tabs>
        <w:suppressAutoHyphens w:val="true"/>
        <w:overflowPunct w:val="false"/>
        <w:bidi w:val="0"/>
        <w:snapToGrid w:val="true"/>
        <w:spacing w:lineRule="auto" w:line="240"/>
        <w:ind w:hanging="454" w:left="454" w:right="0"/>
        <w:jc w:val="both"/>
        <w:textAlignment w:val="baseline"/>
        <w:rPr>
          <w:rFonts w:ascii="Garamond" w:hAnsi="Garamond"/>
          <w:sz w:val="20"/>
          <w:szCs w:val="20"/>
        </w:rPr>
      </w:pPr>
      <w:r>
        <w:rPr>
          <w:rFonts w:cs="Garamond" w:ascii="Garamond" w:hAnsi="Garamond"/>
          <w:sz w:val="20"/>
          <w:szCs w:val="20"/>
          <w:shd w:fill="auto" w:val="clear"/>
          <w:lang w:val="it-IT"/>
        </w:rPr>
        <w:t>di non trovarsi nelle condizioni di cui all’art. 53, co. 1-bis e co. 16-ter del D.</w:t>
      </w:r>
      <w:r>
        <w:rPr>
          <w:rFonts w:cs="Garamond" w:ascii="Garamond" w:hAnsi="Garamond"/>
          <w:sz w:val="20"/>
          <w:szCs w:val="20"/>
          <w:shd w:fill="auto" w:val="clear"/>
          <w:lang w:val="it-IT"/>
        </w:rPr>
        <w:t>l</w:t>
      </w:r>
      <w:r>
        <w:rPr>
          <w:rFonts w:cs="Garamond" w:ascii="Garamond" w:hAnsi="Garamond"/>
          <w:sz w:val="20"/>
          <w:szCs w:val="20"/>
          <w:shd w:fill="auto" w:val="clear"/>
          <w:lang w:val="it-IT"/>
        </w:rPr>
        <w:t>gs. 165/2001;</w:t>
      </w:r>
    </w:p>
    <w:p>
      <w:pPr>
        <w:pStyle w:val="Normale"/>
        <w:keepNext w:val="false"/>
        <w:keepLines w:val="false"/>
        <w:pageBreakBefore w:val="false"/>
        <w:widowControl w:val="false"/>
        <w:numPr>
          <w:ilvl w:val="0"/>
          <w:numId w:val="1"/>
        </w:numPr>
        <w:tabs>
          <w:tab w:val="clear" w:pos="709"/>
          <w:tab w:val="left" w:pos="707" w:leader="none"/>
          <w:tab w:val="left" w:pos="1588" w:leader="none"/>
        </w:tabs>
        <w:suppressAutoHyphens w:val="true"/>
        <w:overflowPunct w:val="false"/>
        <w:bidi w:val="0"/>
        <w:snapToGrid w:val="true"/>
        <w:spacing w:lineRule="auto" w:line="240"/>
        <w:ind w:hanging="454" w:left="454" w:right="0"/>
        <w:jc w:val="both"/>
        <w:textAlignment w:val="baseline"/>
        <w:rPr>
          <w:rFonts w:ascii="Garamond" w:hAnsi="Garamond"/>
          <w:sz w:val="20"/>
          <w:szCs w:val="20"/>
        </w:rPr>
      </w:pPr>
      <w:r>
        <w:rPr>
          <w:rFonts w:cs="Garamond" w:ascii="Garamond" w:hAnsi="Garamond"/>
          <w:sz w:val="20"/>
          <w:szCs w:val="20"/>
          <w:shd w:fill="auto" w:val="clear"/>
          <w:lang w:val="it-IT"/>
        </w:rPr>
        <w:t>di non trovarsi nelle condizioni di cui all’art. 248, co. 5 del D.</w:t>
      </w:r>
      <w:r>
        <w:rPr>
          <w:rFonts w:cs="Garamond" w:ascii="Garamond" w:hAnsi="Garamond"/>
          <w:sz w:val="20"/>
          <w:szCs w:val="20"/>
          <w:shd w:fill="auto" w:val="clear"/>
          <w:lang w:val="it-IT"/>
        </w:rPr>
        <w:t>l</w:t>
      </w:r>
      <w:r>
        <w:rPr>
          <w:rFonts w:cs="Garamond" w:ascii="Garamond" w:hAnsi="Garamond"/>
          <w:sz w:val="20"/>
          <w:szCs w:val="20"/>
          <w:shd w:fill="auto" w:val="clear"/>
          <w:lang w:val="it-IT"/>
        </w:rPr>
        <w:t>gs. 267/2000;</w:t>
      </w:r>
    </w:p>
    <w:p>
      <w:pPr>
        <w:pStyle w:val="Normale"/>
        <w:keepNext w:val="false"/>
        <w:keepLines w:val="false"/>
        <w:pageBreakBefore w:val="false"/>
        <w:widowControl w:val="false"/>
        <w:numPr>
          <w:ilvl w:val="0"/>
          <w:numId w:val="1"/>
        </w:numPr>
        <w:tabs>
          <w:tab w:val="clear" w:pos="709"/>
          <w:tab w:val="left" w:pos="707" w:leader="none"/>
          <w:tab w:val="left" w:pos="1588" w:leader="none"/>
        </w:tabs>
        <w:suppressAutoHyphens w:val="true"/>
        <w:overflowPunct w:val="false"/>
        <w:bidi w:val="0"/>
        <w:snapToGrid w:val="true"/>
        <w:spacing w:lineRule="auto" w:line="240"/>
        <w:ind w:hanging="454" w:left="454" w:right="0"/>
        <w:jc w:val="both"/>
        <w:textAlignment w:val="baseline"/>
        <w:rPr>
          <w:rFonts w:ascii="Garamond" w:hAnsi="Garamond"/>
          <w:sz w:val="20"/>
          <w:szCs w:val="20"/>
        </w:rPr>
      </w:pPr>
      <w:r>
        <w:rPr>
          <w:rFonts w:cs="Garamond" w:ascii="Garamond" w:hAnsi="Garamond"/>
          <w:sz w:val="20"/>
          <w:szCs w:val="20"/>
          <w:shd w:fill="auto" w:val="clear"/>
          <w:lang w:val="it-IT"/>
        </w:rPr>
        <w:t>di non essere dipendente del Comune di Andria, amministrazione controllante, ex comma 8, art. 11 D.</w:t>
      </w:r>
      <w:r>
        <w:rPr>
          <w:rFonts w:cs="Garamond" w:ascii="Garamond" w:hAnsi="Garamond"/>
          <w:sz w:val="20"/>
          <w:szCs w:val="20"/>
          <w:shd w:fill="auto" w:val="clear"/>
          <w:lang w:val="it-IT"/>
        </w:rPr>
        <w:t>l</w:t>
      </w:r>
      <w:r>
        <w:rPr>
          <w:rFonts w:cs="Garamond" w:ascii="Garamond" w:hAnsi="Garamond"/>
          <w:sz w:val="20"/>
          <w:szCs w:val="20"/>
          <w:shd w:fill="auto" w:val="clear"/>
          <w:lang w:val="it-IT"/>
        </w:rPr>
        <w:t>gs. 175/2016;</w:t>
      </w:r>
    </w:p>
    <w:p>
      <w:pPr>
        <w:pStyle w:val="Normale"/>
        <w:keepNext w:val="false"/>
        <w:keepLines w:val="false"/>
        <w:pageBreakBefore w:val="false"/>
        <w:widowControl w:val="false"/>
        <w:numPr>
          <w:ilvl w:val="0"/>
          <w:numId w:val="1"/>
        </w:numPr>
        <w:tabs>
          <w:tab w:val="clear" w:pos="709"/>
          <w:tab w:val="left" w:pos="707" w:leader="none"/>
          <w:tab w:val="left" w:pos="1588" w:leader="none"/>
        </w:tabs>
        <w:suppressAutoHyphens w:val="true"/>
        <w:overflowPunct w:val="false"/>
        <w:bidi w:val="0"/>
        <w:snapToGrid w:val="true"/>
        <w:spacing w:lineRule="auto" w:line="240"/>
        <w:ind w:hanging="454" w:left="454" w:right="0"/>
        <w:jc w:val="both"/>
        <w:textAlignment w:val="baseline"/>
        <w:rPr>
          <w:rFonts w:ascii="Garamond" w:hAnsi="Garamond"/>
          <w:sz w:val="20"/>
          <w:szCs w:val="20"/>
        </w:rPr>
      </w:pPr>
      <w:r>
        <w:rPr>
          <w:rFonts w:cs="Garamond" w:ascii="Garamond" w:hAnsi="Garamond"/>
          <w:sz w:val="20"/>
          <w:szCs w:val="20"/>
          <w:shd w:fill="auto" w:val="clear"/>
          <w:lang w:val="it-IT"/>
        </w:rPr>
        <w:t>di non aver ricoperto la carica di Sindaco, Assessore, Consigliere Comunale, Revisore nel Comune di Andria nei 3 anni precedenti la nomina;</w:t>
      </w:r>
    </w:p>
    <w:p>
      <w:pPr>
        <w:pStyle w:val="Normale"/>
        <w:keepNext w:val="false"/>
        <w:keepLines w:val="false"/>
        <w:pageBreakBefore w:val="false"/>
        <w:widowControl w:val="false"/>
        <w:numPr>
          <w:ilvl w:val="0"/>
          <w:numId w:val="1"/>
        </w:numPr>
        <w:tabs>
          <w:tab w:val="clear" w:pos="709"/>
          <w:tab w:val="left" w:pos="707" w:leader="none"/>
          <w:tab w:val="left" w:pos="1588" w:leader="none"/>
        </w:tabs>
        <w:suppressAutoHyphens w:val="true"/>
        <w:overflowPunct w:val="false"/>
        <w:bidi w:val="0"/>
        <w:snapToGrid w:val="true"/>
        <w:spacing w:lineRule="auto" w:line="240"/>
        <w:ind w:hanging="454" w:left="454" w:right="0"/>
        <w:jc w:val="both"/>
        <w:textAlignment w:val="baseline"/>
        <w:rPr>
          <w:rFonts w:ascii="Garamond" w:hAnsi="Garamond"/>
          <w:sz w:val="20"/>
          <w:szCs w:val="20"/>
        </w:rPr>
      </w:pPr>
      <w:r>
        <w:rPr>
          <w:rFonts w:cs="Garamond" w:ascii="Garamond" w:hAnsi="Garamond"/>
          <w:sz w:val="20"/>
          <w:szCs w:val="20"/>
          <w:shd w:fill="auto" w:val="clear"/>
          <w:lang w:val="it-IT"/>
        </w:rPr>
        <w:t xml:space="preserve">di non essere stato dipendente (a tempo determinato od indeterminato, a prescindere dall'inquadramento eventualmente ricoperto) della </w:t>
      </w:r>
      <w:r>
        <w:rPr>
          <w:rFonts w:cs="Garamond" w:ascii="Garamond" w:hAnsi="Garamond"/>
          <w:sz w:val="20"/>
          <w:szCs w:val="20"/>
          <w:shd w:fill="auto" w:val="clear"/>
          <w:lang w:val="it-IT"/>
        </w:rPr>
        <w:t>S</w:t>
      </w:r>
      <w:r>
        <w:rPr>
          <w:rFonts w:cs="Garamond" w:ascii="Garamond" w:hAnsi="Garamond"/>
          <w:sz w:val="20"/>
          <w:szCs w:val="20"/>
          <w:shd w:fill="auto" w:val="clear"/>
          <w:lang w:val="it-IT"/>
        </w:rPr>
        <w:t>ocietà Andria Multiservice, nei 3 anni precedenti il termine di scadenza per la presentazione della candidatura di cui al presente avviso;</w:t>
      </w:r>
    </w:p>
    <w:p>
      <w:pPr>
        <w:pStyle w:val="Normale"/>
        <w:keepNext w:val="false"/>
        <w:keepLines w:val="false"/>
        <w:pageBreakBefore w:val="false"/>
        <w:widowControl w:val="false"/>
        <w:numPr>
          <w:ilvl w:val="0"/>
          <w:numId w:val="1"/>
        </w:numPr>
        <w:tabs>
          <w:tab w:val="clear" w:pos="709"/>
          <w:tab w:val="left" w:pos="707" w:leader="none"/>
          <w:tab w:val="left" w:pos="1588" w:leader="none"/>
        </w:tabs>
        <w:suppressAutoHyphens w:val="true"/>
        <w:overflowPunct w:val="false"/>
        <w:bidi w:val="0"/>
        <w:snapToGrid w:val="true"/>
        <w:spacing w:lineRule="auto" w:line="240"/>
        <w:ind w:hanging="454" w:left="454" w:right="0"/>
        <w:jc w:val="both"/>
        <w:textAlignment w:val="baseline"/>
        <w:rPr>
          <w:rFonts w:ascii="Garamond" w:hAnsi="Garamond" w:cs="Garamond"/>
          <w:sz w:val="20"/>
          <w:szCs w:val="20"/>
          <w:shd w:fill="auto" w:val="clear"/>
          <w:lang w:val="it-IT"/>
        </w:rPr>
      </w:pPr>
      <w:r>
        <w:rPr>
          <w:rFonts w:cs="Garamond" w:ascii="Garamond" w:hAnsi="Garamond"/>
          <w:sz w:val="20"/>
          <w:szCs w:val="20"/>
          <w:shd w:fill="auto" w:val="clear"/>
          <w:lang w:val="it-IT"/>
        </w:rPr>
        <w:t>di non avere rapporti come consulente o incaricato del Comune di Andria con compiti di controllo o indirizzo sull'attività dell’ente, società, presso cui dovrebbe essere nominato;</w:t>
      </w:r>
    </w:p>
    <w:p>
      <w:pPr>
        <w:pStyle w:val="Normale"/>
        <w:keepNext w:val="false"/>
        <w:keepLines w:val="false"/>
        <w:pageBreakBefore w:val="false"/>
        <w:widowControl w:val="false"/>
        <w:numPr>
          <w:ilvl w:val="0"/>
          <w:numId w:val="1"/>
        </w:numPr>
        <w:tabs>
          <w:tab w:val="clear" w:pos="709"/>
          <w:tab w:val="left" w:pos="707" w:leader="none"/>
          <w:tab w:val="left" w:pos="1588" w:leader="none"/>
        </w:tabs>
        <w:suppressAutoHyphens w:val="true"/>
        <w:overflowPunct w:val="false"/>
        <w:bidi w:val="0"/>
        <w:snapToGrid w:val="true"/>
        <w:spacing w:lineRule="auto" w:line="240"/>
        <w:ind w:hanging="454" w:left="454" w:right="0"/>
        <w:jc w:val="both"/>
        <w:textAlignment w:val="baseline"/>
        <w:rPr>
          <w:rFonts w:ascii="Garamond" w:hAnsi="Garamond" w:cs="Garamond"/>
          <w:sz w:val="20"/>
          <w:szCs w:val="20"/>
          <w:shd w:fill="auto" w:val="clear"/>
          <w:lang w:val="it-IT"/>
        </w:rPr>
      </w:pPr>
      <w:r>
        <w:rPr>
          <w:rFonts w:cs="Garamond" w:ascii="Garamond" w:hAnsi="Garamond"/>
          <w:sz w:val="20"/>
          <w:szCs w:val="20"/>
          <w:shd w:fill="auto" w:val="clear"/>
          <w:lang w:val="it-IT"/>
        </w:rPr>
        <w:t>di non essere già rappresentante del Comune di Andria presso altri enti, aziende ed istituzioni;</w:t>
      </w:r>
    </w:p>
    <w:p>
      <w:pPr>
        <w:pStyle w:val="Normale"/>
        <w:keepNext w:val="false"/>
        <w:keepLines w:val="false"/>
        <w:pageBreakBefore w:val="false"/>
        <w:widowControl w:val="false"/>
        <w:numPr>
          <w:ilvl w:val="0"/>
          <w:numId w:val="1"/>
        </w:numPr>
        <w:tabs>
          <w:tab w:val="clear" w:pos="709"/>
          <w:tab w:val="left" w:pos="707" w:leader="none"/>
          <w:tab w:val="left" w:pos="1588" w:leader="none"/>
        </w:tabs>
        <w:suppressAutoHyphens w:val="true"/>
        <w:overflowPunct w:val="false"/>
        <w:bidi w:val="0"/>
        <w:snapToGrid w:val="true"/>
        <w:spacing w:lineRule="auto" w:line="240"/>
        <w:ind w:hanging="454" w:left="454" w:right="0"/>
        <w:jc w:val="both"/>
        <w:textAlignment w:val="baseline"/>
        <w:rPr/>
      </w:pPr>
      <w:r>
        <w:rPr>
          <w:rStyle w:val="Carpredefinitoparagrafo"/>
          <w:rFonts w:cs="Garamond" w:ascii="Garamond" w:hAnsi="Garamond"/>
          <w:sz w:val="20"/>
          <w:szCs w:val="20"/>
        </w:rPr>
        <w:t>di non trovarsi in stato di conflitto di interessi rispetto all'ente, società, azienda o istituzione nel quale rappresenta il Comune di Andria;</w:t>
      </w:r>
    </w:p>
    <w:p>
      <w:pPr>
        <w:pStyle w:val="Normale"/>
        <w:keepNext w:val="false"/>
        <w:keepLines w:val="false"/>
        <w:pageBreakBefore w:val="false"/>
        <w:widowControl w:val="false"/>
        <w:numPr>
          <w:ilvl w:val="0"/>
          <w:numId w:val="1"/>
        </w:numPr>
        <w:tabs>
          <w:tab w:val="clear" w:pos="709"/>
          <w:tab w:val="left" w:pos="707" w:leader="none"/>
          <w:tab w:val="left" w:pos="1588" w:leader="none"/>
        </w:tabs>
        <w:suppressAutoHyphens w:val="true"/>
        <w:overflowPunct w:val="false"/>
        <w:bidi w:val="0"/>
        <w:snapToGrid w:val="true"/>
        <w:spacing w:lineRule="auto" w:line="240"/>
        <w:ind w:hanging="454" w:left="454" w:right="0"/>
        <w:jc w:val="both"/>
        <w:textAlignment w:val="baseline"/>
        <w:rPr>
          <w:rFonts w:ascii="Garamond" w:hAnsi="Garamond" w:cs="Garamond"/>
          <w:sz w:val="20"/>
          <w:szCs w:val="20"/>
          <w:lang w:val="it-IT" w:eastAsia="en-US" w:bidi="ar-SA"/>
        </w:rPr>
      </w:pPr>
      <w:r>
        <w:rPr>
          <w:rFonts w:cs="Garamond" w:ascii="Garamond" w:hAnsi="Garamond"/>
          <w:sz w:val="20"/>
          <w:szCs w:val="20"/>
          <w:lang w:val="it-IT" w:eastAsia="en-US" w:bidi="ar-SA"/>
        </w:rPr>
        <w:t>di impegnarsi a comunicare tempestivamente eventuali variazioni circa l'insorgenza di cause di inconferibilità e/o incompatibilità allo svolgimento della funzione richiesta.</w:t>
      </w:r>
    </w:p>
    <w:p>
      <w:pPr>
        <w:pStyle w:val="Normale"/>
        <w:numPr>
          <w:ilvl w:val="0"/>
          <w:numId w:val="0"/>
        </w:numPr>
        <w:tabs>
          <w:tab w:val="clear" w:pos="709"/>
          <w:tab w:val="left" w:pos="1854" w:leader="none"/>
        </w:tabs>
        <w:suppressAutoHyphens w:val="true"/>
        <w:ind w:hanging="0" w:left="720"/>
        <w:jc w:val="both"/>
        <w:rPr>
          <w:rFonts w:ascii="Garamond" w:hAnsi="Garamond" w:cs="Garamond"/>
          <w:sz w:val="20"/>
          <w:szCs w:val="20"/>
          <w:lang w:val="it-IT" w:eastAsia="en-US" w:bidi="ar-SA"/>
        </w:rPr>
      </w:pPr>
      <w:r>
        <w:rPr>
          <w:rFonts w:cs="Garamond" w:ascii="Garamond" w:hAnsi="Garamond"/>
          <w:sz w:val="20"/>
          <w:szCs w:val="20"/>
          <w:lang w:val="it-IT" w:eastAsia="en-US" w:bidi="ar-SA"/>
        </w:rPr>
      </w:r>
    </w:p>
    <w:p>
      <w:pPr>
        <w:pStyle w:val="Normale"/>
        <w:suppressAutoHyphens w:val="true"/>
        <w:jc w:val="both"/>
        <w:rPr>
          <w:rFonts w:ascii="Garamond" w:hAnsi="Garamond" w:cs="Verdana"/>
          <w:b/>
          <w:bCs/>
          <w:sz w:val="20"/>
          <w:szCs w:val="20"/>
          <w:lang w:val="it-IT" w:eastAsia="en-US" w:bidi="ar-SA"/>
        </w:rPr>
      </w:pPr>
      <w:r>
        <w:rPr>
          <w:rFonts w:cs="Verdana" w:ascii="Garamond" w:hAnsi="Garamond"/>
          <w:b/>
          <w:bCs/>
          <w:sz w:val="20"/>
          <w:szCs w:val="20"/>
          <w:lang w:val="it-IT" w:eastAsia="en-US" w:bidi="ar-SA"/>
        </w:rPr>
        <w:t>Dichiara altresì:</w:t>
      </w:r>
    </w:p>
    <w:p>
      <w:pPr>
        <w:pStyle w:val="Normale"/>
        <w:suppressAutoHyphens w:val="true"/>
        <w:ind w:hanging="0" w:left="0" w:right="29"/>
        <w:jc w:val="both"/>
        <w:rPr>
          <w:rFonts w:ascii="Garamond" w:hAnsi="Garamond" w:cs="Verdana"/>
          <w:sz w:val="20"/>
          <w:szCs w:val="20"/>
          <w:lang w:val="it-IT" w:eastAsia="en-US" w:bidi="ar-SA"/>
        </w:rPr>
      </w:pPr>
      <w:r>
        <w:rPr>
          <w:rFonts w:cs="Verdana" w:ascii="Garamond" w:hAnsi="Garamond"/>
          <w:sz w:val="20"/>
          <w:szCs w:val="20"/>
          <w:lang w:val="it-IT" w:eastAsia="en-US" w:bidi="ar-SA"/>
        </w:rPr>
        <w:t>- di impegnarsi a presentare all'atto del conferimento dell'incarico, una dichiarazione sulla insussistenza di una delle cause di inconferibilità di cui al D.</w:t>
      </w:r>
      <w:r>
        <w:rPr>
          <w:rFonts w:cs="Verdana" w:ascii="Garamond" w:hAnsi="Garamond"/>
          <w:sz w:val="20"/>
          <w:szCs w:val="20"/>
          <w:lang w:val="it-IT" w:eastAsia="en-US" w:bidi="ar-SA"/>
        </w:rPr>
        <w:t>l</w:t>
      </w:r>
      <w:r>
        <w:rPr>
          <w:rFonts w:cs="Verdana" w:ascii="Garamond" w:hAnsi="Garamond"/>
          <w:sz w:val="20"/>
          <w:szCs w:val="20"/>
          <w:lang w:val="it-IT" w:eastAsia="en-US" w:bidi="ar-SA"/>
        </w:rPr>
        <w:t>gs. 39/2013, la quale costituisce condizione per l'acquisizione dell'efficacia dell'incarico;</w:t>
      </w:r>
    </w:p>
    <w:p>
      <w:pPr>
        <w:pStyle w:val="Normale"/>
        <w:suppressAutoHyphens w:val="true"/>
        <w:ind w:hanging="0" w:left="0" w:right="29"/>
        <w:jc w:val="both"/>
        <w:rPr>
          <w:rFonts w:ascii="Garamond" w:hAnsi="Garamond" w:cs="Verdana"/>
          <w:sz w:val="20"/>
          <w:szCs w:val="20"/>
          <w:lang w:val="it-IT" w:eastAsia="en-US" w:bidi="ar-SA"/>
        </w:rPr>
      </w:pPr>
      <w:r>
        <w:rPr>
          <w:rFonts w:cs="Verdana" w:ascii="Garamond" w:hAnsi="Garamond"/>
          <w:sz w:val="20"/>
          <w:szCs w:val="20"/>
          <w:lang w:val="it-IT" w:eastAsia="en-US" w:bidi="ar-SA"/>
        </w:rPr>
        <w:t>- di impegnarsi, nel corso dell'incarico, a presentare annualmente una dichiarazione sulla insussistenza di una delle cause di incompatibilità di cui al D.</w:t>
      </w:r>
      <w:r>
        <w:rPr>
          <w:rFonts w:cs="Verdana" w:ascii="Garamond" w:hAnsi="Garamond"/>
          <w:sz w:val="20"/>
          <w:szCs w:val="20"/>
          <w:lang w:val="it-IT" w:eastAsia="en-US" w:bidi="ar-SA"/>
        </w:rPr>
        <w:t>l</w:t>
      </w:r>
      <w:r>
        <w:rPr>
          <w:rFonts w:cs="Verdana" w:ascii="Garamond" w:hAnsi="Garamond"/>
          <w:sz w:val="20"/>
          <w:szCs w:val="20"/>
          <w:lang w:val="it-IT" w:eastAsia="en-US" w:bidi="ar-SA"/>
        </w:rPr>
        <w:t>gs. 39/2013;</w:t>
      </w:r>
    </w:p>
    <w:p>
      <w:pPr>
        <w:pStyle w:val="Normale"/>
        <w:suppressAutoHyphens w:val="true"/>
        <w:ind w:hanging="0" w:left="0" w:right="29"/>
        <w:jc w:val="both"/>
        <w:rPr>
          <w:rFonts w:ascii="Garamond" w:hAnsi="Garamond" w:cs="Verdana"/>
          <w:sz w:val="20"/>
          <w:szCs w:val="20"/>
          <w:lang w:val="it-IT" w:eastAsia="en-US" w:bidi="ar-SA"/>
        </w:rPr>
      </w:pPr>
      <w:r>
        <w:rPr>
          <w:rFonts w:cs="Verdana" w:ascii="Garamond" w:hAnsi="Garamond"/>
          <w:sz w:val="20"/>
          <w:szCs w:val="20"/>
          <w:lang w:val="it-IT" w:eastAsia="en-US" w:bidi="ar-SA"/>
        </w:rPr>
        <w:t>- di essere consapevole che le dichiarazioni relative all'insussistenza di cause di inconferibilità e incompatibilità saranno pubblicate sul sito istituzionale della Società e del Comune di Andria in ossequio a quanto previsto dalla normativa vigente in materia di trasparenza;</w:t>
      </w:r>
    </w:p>
    <w:p>
      <w:pPr>
        <w:pStyle w:val="Normale"/>
        <w:suppressAutoHyphens w:val="true"/>
        <w:ind w:hanging="0" w:left="0" w:right="29"/>
        <w:jc w:val="both"/>
        <w:rPr/>
      </w:pPr>
      <w:r>
        <w:rPr>
          <w:rStyle w:val="Carpredefinitoparagrafo"/>
          <w:rFonts w:cs="Verdana" w:ascii="Garamond" w:hAnsi="Garamond"/>
          <w:sz w:val="20"/>
          <w:szCs w:val="20"/>
          <w:shd w:fill="auto" w:val="clear"/>
          <w:lang w:val="it-IT" w:eastAsia="en-US" w:bidi="ar-SA"/>
        </w:rPr>
        <w:t xml:space="preserve">- di autorizzare il trattamento dei dati personali ai sensi degli articoli 13-14 del GDPR 2016/679, </w:t>
      </w:r>
      <w:r>
        <w:rPr>
          <w:rStyle w:val="Carpredefinitoparagrafo"/>
          <w:rFonts w:cs="Verdana" w:ascii="Garamond" w:hAnsi="Garamond"/>
          <w:sz w:val="20"/>
          <w:szCs w:val="20"/>
          <w:shd w:fill="auto" w:val="clear"/>
          <w:lang w:val="it-IT" w:eastAsia="en-US" w:bidi="ar-SA"/>
        </w:rPr>
        <w:t>(</w:t>
      </w:r>
      <w:r>
        <w:rPr>
          <w:rStyle w:val="Carpredefinitoparagrafo"/>
          <w:rFonts w:cs="Verdana" w:ascii="Garamond" w:hAnsi="Garamond"/>
          <w:sz w:val="20"/>
          <w:szCs w:val="20"/>
          <w:shd w:fill="auto" w:val="clear"/>
          <w:lang w:val="it-IT" w:eastAsia="en-US" w:bidi="ar-SA"/>
        </w:rPr>
        <w:t>General Data Protection Regulation) e la pubblicazione integrale del curriculum vitae. Si precisa che i dati forniti saranno trattati per le finalità inerenti al presente avviso. Il trattamento dei dati sarà effettuato con modalità informatizzate e manuali. Il conferimento dei dati è obbligatorio e l'eventuale rifiuto di fornire tali dati potrebbe comportare l'esclusione della candidatura; i dati saranno trattati secondo quanto previsto dalla suddetta normativa e diffusi (limitatamente ai dati anagrafici del candidato) in forma di pubblicazione per ragioni di trasparenza circa gli esiti finali delle procedure amministrative. La presentazione della candidatura non costituisce avvio del procedimento e non attribuisce ai partecipanti alcun diritto o pretesa alla nomina.</w:t>
      </w:r>
    </w:p>
    <w:p>
      <w:pPr>
        <w:pStyle w:val="Normale"/>
        <w:suppressAutoHyphens w:val="true"/>
        <w:jc w:val="both"/>
        <w:rPr/>
      </w:pPr>
      <w:r>
        <w:rPr>
          <w:rStyle w:val="Carpredefinitoparagrafo"/>
          <w:rFonts w:cs="Verdana" w:ascii="Garamond" w:hAnsi="Garamond"/>
          <w:sz w:val="20"/>
          <w:szCs w:val="20"/>
          <w:shd w:fill="auto" w:val="clear"/>
          <w:lang w:val="it-IT" w:eastAsia="en-US" w:bidi="ar-SA"/>
        </w:rPr>
        <w:t>Si autorizza la diffusione dei dati anagrafici conferiti, in forma di pubblicazione, sul sito Internet della Società Andria Multiservice S.p.A. e del Comune di Andria, per ragioni di pubblicità e trasparenza circa gli esiti finali delle procedure amministrative.</w:t>
      </w:r>
    </w:p>
    <w:p>
      <w:pPr>
        <w:pStyle w:val="Normale"/>
        <w:suppressAutoHyphens w:val="true"/>
        <w:jc w:val="both"/>
        <w:rPr>
          <w:rStyle w:val="Carpredefinitoparagrafo"/>
          <w:rFonts w:ascii="Garamond" w:hAnsi="Garamond" w:cs="Verdana"/>
          <w:sz w:val="20"/>
          <w:szCs w:val="20"/>
          <w:shd w:fill="auto" w:val="clear"/>
          <w:lang w:val="it-IT" w:eastAsia="en-US" w:bidi="ar-SA"/>
        </w:rPr>
      </w:pPr>
      <w:r>
        <w:rPr>
          <w:rFonts w:cs="Verdana" w:ascii="Garamond" w:hAnsi="Garamond"/>
          <w:sz w:val="20"/>
          <w:szCs w:val="20"/>
          <w:shd w:fill="auto" w:val="clear"/>
          <w:lang w:val="it-IT" w:eastAsia="en-US" w:bidi="ar-SA"/>
        </w:rPr>
      </w:r>
    </w:p>
    <w:p>
      <w:pPr>
        <w:pStyle w:val="Normale"/>
        <w:suppressAutoHyphens w:val="true"/>
        <w:jc w:val="both"/>
        <w:rPr>
          <w:rFonts w:ascii="Garamond" w:hAnsi="Garamond" w:cs="Verdana"/>
          <w:sz w:val="20"/>
          <w:szCs w:val="20"/>
          <w:lang w:val="it-IT" w:eastAsia="en-US" w:bidi="ar-SA"/>
        </w:rPr>
      </w:pPr>
      <w:r>
        <w:rPr>
          <w:rFonts w:cs="Verdana" w:ascii="Garamond" w:hAnsi="Garamond"/>
          <w:sz w:val="20"/>
          <w:szCs w:val="20"/>
          <w:lang w:val="it-IT" w:eastAsia="en-US" w:bidi="ar-SA"/>
        </w:rPr>
        <w:t>Si allega:</w:t>
      </w:r>
    </w:p>
    <w:p>
      <w:pPr>
        <w:pStyle w:val="Normale"/>
        <w:numPr>
          <w:ilvl w:val="0"/>
          <w:numId w:val="2"/>
        </w:numPr>
        <w:suppressAutoHyphens w:val="true"/>
        <w:jc w:val="both"/>
        <w:rPr>
          <w:rFonts w:ascii="Garamond" w:hAnsi="Garamond"/>
          <w:sz w:val="20"/>
          <w:szCs w:val="20"/>
        </w:rPr>
      </w:pPr>
      <w:r>
        <w:rPr>
          <w:rFonts w:cs="Verdana" w:ascii="Garamond" w:hAnsi="Garamond"/>
          <w:sz w:val="20"/>
          <w:szCs w:val="20"/>
          <w:lang w:val="it-IT" w:eastAsia="en-US" w:bidi="ar-SA"/>
        </w:rPr>
        <w:t>Curriculum vitae</w:t>
      </w:r>
      <w:r>
        <w:rPr>
          <w:rFonts w:cs="Verdana" w:ascii="Garamond" w:hAnsi="Garamond"/>
          <w:sz w:val="20"/>
          <w:szCs w:val="20"/>
          <w:shd w:fill="auto" w:val="clear"/>
          <w:lang w:val="it-IT" w:eastAsia="en-US" w:bidi="ar-SA"/>
        </w:rPr>
        <w:t xml:space="preserve"> modello Europass </w:t>
      </w:r>
      <w:r>
        <w:rPr>
          <w:rFonts w:cs="Verdana" w:ascii="Garamond" w:hAnsi="Garamond"/>
          <w:sz w:val="20"/>
          <w:szCs w:val="20"/>
          <w:lang w:val="it-IT" w:eastAsia="en-US" w:bidi="ar-SA"/>
        </w:rPr>
        <w:t>debitamente sottoscritto con firma digitale e riportante l’espressa annotazione circa la consapevolezza delle sanzioni penali nelle quali il candidato può incorrere per dichiarazioni mendaci (art. 76 DPR n. 445/2000);</w:t>
      </w:r>
    </w:p>
    <w:p>
      <w:pPr>
        <w:pStyle w:val="Normale"/>
        <w:numPr>
          <w:ilvl w:val="0"/>
          <w:numId w:val="2"/>
        </w:numPr>
        <w:suppressAutoHyphens w:val="true"/>
        <w:jc w:val="both"/>
        <w:rPr>
          <w:rFonts w:ascii="Garamond" w:hAnsi="Garamond" w:cs="Verdana"/>
          <w:sz w:val="20"/>
          <w:szCs w:val="20"/>
          <w:lang w:val="it-IT" w:eastAsia="en-US" w:bidi="ar-SA"/>
        </w:rPr>
      </w:pPr>
      <w:r>
        <w:rPr>
          <w:rFonts w:cs="Verdana" w:ascii="Garamond" w:hAnsi="Garamond"/>
          <w:sz w:val="20"/>
          <w:szCs w:val="20"/>
          <w:lang w:val="it-IT" w:eastAsia="en-US" w:bidi="ar-SA"/>
        </w:rPr>
        <w:t>Copia del documento d'identità in corso di validità;</w:t>
      </w:r>
    </w:p>
    <w:p>
      <w:pPr>
        <w:pStyle w:val="Normale"/>
        <w:numPr>
          <w:ilvl w:val="0"/>
          <w:numId w:val="2"/>
        </w:numPr>
        <w:suppressAutoHyphens w:val="true"/>
        <w:jc w:val="both"/>
        <w:rPr>
          <w:rFonts w:ascii="Garamond" w:hAnsi="Garamond" w:cs="Verdana"/>
          <w:sz w:val="20"/>
          <w:szCs w:val="20"/>
          <w:shd w:fill="auto" w:val="clear"/>
          <w:lang w:val="it-IT" w:eastAsia="en-US" w:bidi="ar-SA"/>
        </w:rPr>
      </w:pPr>
      <w:r>
        <w:rPr>
          <w:rFonts w:cs="Verdana" w:ascii="Garamond" w:hAnsi="Garamond"/>
          <w:sz w:val="20"/>
          <w:szCs w:val="20"/>
          <w:shd w:fill="auto" w:val="clear"/>
          <w:lang w:val="it-IT" w:eastAsia="en-US" w:bidi="ar-SA"/>
        </w:rPr>
        <w:t xml:space="preserve">Informativa </w:t>
      </w:r>
      <w:r>
        <w:rPr>
          <w:rFonts w:cs="Verdana" w:ascii="Garamond" w:hAnsi="Garamond"/>
          <w:sz w:val="20"/>
          <w:szCs w:val="20"/>
          <w:shd w:fill="auto" w:val="clear"/>
          <w:lang w:val="it-IT" w:eastAsia="en-US" w:bidi="ar-SA"/>
        </w:rPr>
        <w:t>privacy</w:t>
      </w:r>
      <w:r>
        <w:rPr>
          <w:rFonts w:cs="Verdana" w:ascii="Garamond" w:hAnsi="Garamond"/>
          <w:sz w:val="20"/>
          <w:szCs w:val="20"/>
          <w:shd w:fill="auto" w:val="clear"/>
          <w:lang w:val="it-IT" w:eastAsia="en-US" w:bidi="ar-SA"/>
        </w:rPr>
        <w:t xml:space="preserve"> resa ai sensi degli articoli 13-14 del GDPR 2016/679 (General Data Protection Regulation) debitamente sottoscritta con firma digitale;</w:t>
      </w:r>
    </w:p>
    <w:p>
      <w:pPr>
        <w:pStyle w:val="Normale"/>
        <w:numPr>
          <w:ilvl w:val="0"/>
          <w:numId w:val="2"/>
        </w:numPr>
        <w:suppressAutoHyphens w:val="true"/>
        <w:jc w:val="both"/>
        <w:rPr>
          <w:rFonts w:ascii="Garamond" w:hAnsi="Garamond" w:cs="Verdana"/>
          <w:sz w:val="20"/>
          <w:szCs w:val="20"/>
          <w:lang w:val="it-IT" w:eastAsia="en-US" w:bidi="ar-SA"/>
        </w:rPr>
      </w:pPr>
      <w:r>
        <w:rPr>
          <w:rFonts w:cs="Verdana" w:ascii="Garamond" w:hAnsi="Garamond"/>
          <w:sz w:val="20"/>
          <w:szCs w:val="20"/>
          <w:lang w:val="it-IT" w:eastAsia="en-US" w:bidi="ar-SA"/>
        </w:rPr>
        <w:t xml:space="preserve">Eventuali altri documenti ritenuti utili a comprovare la propria specifica competenza; </w:t>
      </w:r>
    </w:p>
    <w:p>
      <w:pPr>
        <w:pStyle w:val="Normale"/>
        <w:suppressAutoHyphens w:val="true"/>
        <w:jc w:val="both"/>
        <w:rPr>
          <w:rFonts w:ascii="Garamond" w:hAnsi="Garamond" w:cs="Verdana"/>
          <w:sz w:val="20"/>
          <w:szCs w:val="20"/>
          <w:lang w:val="it-IT" w:eastAsia="en-US" w:bidi="ar-SA"/>
        </w:rPr>
      </w:pPr>
      <w:r>
        <w:rPr>
          <w:rFonts w:cs="Verdana" w:ascii="Garamond" w:hAnsi="Garamond"/>
          <w:sz w:val="20"/>
          <w:szCs w:val="20"/>
          <w:lang w:val="it-IT" w:eastAsia="en-US" w:bidi="ar-SA"/>
        </w:rPr>
      </w:r>
    </w:p>
    <w:p>
      <w:pPr>
        <w:pStyle w:val="Normale"/>
        <w:suppressAutoHyphens w:val="true"/>
        <w:jc w:val="both"/>
        <w:rPr>
          <w:rFonts w:ascii="Garamond" w:hAnsi="Garamond" w:cs="Verdana"/>
          <w:sz w:val="20"/>
          <w:szCs w:val="20"/>
          <w:lang w:val="it-IT" w:eastAsia="en-US" w:bidi="ar-SA"/>
        </w:rPr>
      </w:pPr>
      <w:r>
        <w:rPr>
          <w:rFonts w:cs="Verdana" w:ascii="Garamond" w:hAnsi="Garamond"/>
          <w:sz w:val="20"/>
          <w:szCs w:val="20"/>
          <w:lang w:val="it-IT" w:eastAsia="en-US" w:bidi="ar-SA"/>
        </w:rPr>
      </w:r>
    </w:p>
    <w:p>
      <w:pPr>
        <w:pStyle w:val="Normale"/>
        <w:suppressAutoHyphens w:val="true"/>
        <w:jc w:val="both"/>
        <w:rPr>
          <w:rFonts w:ascii="Garamond" w:hAnsi="Garamond" w:cs="Verdana"/>
          <w:sz w:val="20"/>
          <w:szCs w:val="20"/>
          <w:lang w:val="it-IT" w:eastAsia="en-US" w:bidi="ar-SA"/>
        </w:rPr>
      </w:pPr>
      <w:r>
        <w:rPr>
          <w:rFonts w:cs="Verdana" w:ascii="Garamond" w:hAnsi="Garamond"/>
          <w:sz w:val="20"/>
          <w:szCs w:val="20"/>
          <w:lang w:val="it-IT" w:eastAsia="en-US" w:bidi="ar-SA"/>
        </w:rPr>
        <w:t>Data____________________</w:t>
        <w:tab/>
        <w:tab/>
        <w:t xml:space="preserve">       </w:t>
        <w:tab/>
        <w:tab/>
        <w:tab/>
        <w:t xml:space="preserve">          </w:t>
        <w:tab/>
        <w:tab/>
        <w:tab/>
        <w:tab/>
        <w:tab/>
        <w:tab/>
        <w:tab/>
        <w:tab/>
        <w:tab/>
        <w:tab/>
        <w:tab/>
        <w:tab/>
        <w:t>Firma Digitale __________________________________</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Garamond">
    <w:charset w:val="00"/>
    <w:family w:val="roman"/>
    <w:pitch w:val="variable"/>
  </w:font>
  <w:font w:name="Liberation Sans">
    <w:altName w:val="Arial"/>
    <w:charset w:val="00"/>
    <w:family w:val="swiss"/>
    <w:pitch w:val="variable"/>
  </w:font>
  <w:font w:name="Calibri">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decimal"/>
      <w:lvlText w:val="%1)"/>
      <w:lvlJc w:val="left"/>
      <w:pPr>
        <w:tabs>
          <w:tab w:val="num" w:pos="720"/>
        </w:tabs>
        <w:ind w:left="720" w:hanging="360"/>
      </w:pPr>
      <w:rPr>
        <w:rFonts w:ascii="Garamond" w:hAnsi="Garamond"/>
      </w:rPr>
    </w:lvl>
    <w:lvl w:ilvl="1">
      <w:start w:val="1"/>
      <w:numFmt w:val="decimal"/>
      <w:lvlText w:val="%2)"/>
      <w:lvlJc w:val="left"/>
      <w:pPr>
        <w:tabs>
          <w:tab w:val="num" w:pos="1080"/>
        </w:tabs>
        <w:ind w:left="1080" w:hanging="360"/>
      </w:pPr>
      <w:rPr>
        <w:rFonts w:ascii="Garamond" w:hAnsi="Garamond"/>
      </w:rPr>
    </w:lvl>
    <w:lvl w:ilvl="2">
      <w:start w:val="1"/>
      <w:numFmt w:val="decimal"/>
      <w:lvlText w:val="%3)"/>
      <w:lvlJc w:val="left"/>
      <w:pPr>
        <w:tabs>
          <w:tab w:val="num" w:pos="1440"/>
        </w:tabs>
        <w:ind w:left="1440" w:hanging="360"/>
      </w:pPr>
      <w:rPr>
        <w:rFonts w:ascii="Garamond" w:hAnsi="Garamond"/>
      </w:rPr>
    </w:lvl>
    <w:lvl w:ilvl="3">
      <w:start w:val="1"/>
      <w:numFmt w:val="decimal"/>
      <w:lvlText w:val="%4)"/>
      <w:lvlJc w:val="left"/>
      <w:pPr>
        <w:tabs>
          <w:tab w:val="num" w:pos="1800"/>
        </w:tabs>
        <w:ind w:left="1800" w:hanging="360"/>
      </w:pPr>
      <w:rPr>
        <w:rFonts w:ascii="Garamond" w:hAnsi="Garamond"/>
      </w:rPr>
    </w:lvl>
    <w:lvl w:ilvl="4">
      <w:start w:val="1"/>
      <w:numFmt w:val="decimal"/>
      <w:lvlText w:val="%5)"/>
      <w:lvlJc w:val="left"/>
      <w:pPr>
        <w:tabs>
          <w:tab w:val="num" w:pos="2160"/>
        </w:tabs>
        <w:ind w:left="2160" w:hanging="360"/>
      </w:pPr>
      <w:rPr>
        <w:rFonts w:ascii="Garamond" w:hAnsi="Garamond"/>
      </w:rPr>
    </w:lvl>
    <w:lvl w:ilvl="5">
      <w:start w:val="1"/>
      <w:numFmt w:val="decimal"/>
      <w:lvlText w:val="%6)"/>
      <w:lvlJc w:val="left"/>
      <w:pPr>
        <w:tabs>
          <w:tab w:val="num" w:pos="2520"/>
        </w:tabs>
        <w:ind w:left="2520" w:hanging="360"/>
      </w:pPr>
      <w:rPr>
        <w:rFonts w:ascii="Garamond" w:hAnsi="Garamond"/>
      </w:rPr>
    </w:lvl>
    <w:lvl w:ilvl="6">
      <w:start w:val="1"/>
      <w:numFmt w:val="decimal"/>
      <w:lvlText w:val="%7)"/>
      <w:lvlJc w:val="left"/>
      <w:pPr>
        <w:tabs>
          <w:tab w:val="num" w:pos="2880"/>
        </w:tabs>
        <w:ind w:left="2880" w:hanging="360"/>
      </w:pPr>
      <w:rPr>
        <w:rFonts w:ascii="Garamond" w:hAnsi="Garamond"/>
      </w:rPr>
    </w:lvl>
    <w:lvl w:ilvl="7">
      <w:start w:val="1"/>
      <w:numFmt w:val="decimal"/>
      <w:lvlText w:val="%8)"/>
      <w:lvlJc w:val="left"/>
      <w:pPr>
        <w:tabs>
          <w:tab w:val="num" w:pos="3240"/>
        </w:tabs>
        <w:ind w:left="3240" w:hanging="360"/>
      </w:pPr>
      <w:rPr>
        <w:rFonts w:ascii="Garamond" w:hAnsi="Garamond"/>
      </w:rPr>
    </w:lvl>
    <w:lvl w:ilvl="8">
      <w:start w:val="1"/>
      <w:numFmt w:val="decimal"/>
      <w:lvlText w:val="%9)"/>
      <w:lvlJc w:val="left"/>
      <w:pPr>
        <w:tabs>
          <w:tab w:val="num" w:pos="3600"/>
        </w:tabs>
        <w:ind w:left="3600" w:hanging="360"/>
      </w:pPr>
      <w:rPr>
        <w:rFonts w:ascii="Garamond" w:hAnsi="Garamond"/>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09"/>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Lucida Sans"/>
      <w:color w:val="auto"/>
      <w:kern w:val="2"/>
      <w:sz w:val="24"/>
      <w:szCs w:val="24"/>
      <w:lang w:val="it-IT" w:eastAsia="zh-CN" w:bidi="hi-IN"/>
    </w:rPr>
  </w:style>
  <w:style w:type="character" w:styleId="Carpredefinitoparagrafo">
    <w:name w:val="Car. predefinito paragrafo"/>
    <w:qFormat/>
    <w:rPr/>
  </w:style>
  <w:style w:type="character" w:styleId="Hyperlink">
    <w:name w:val="Hyperlink"/>
    <w:qFormat/>
    <w:rPr>
      <w:color w:val="000080"/>
      <w:u w:val="single"/>
    </w:rPr>
  </w:style>
  <w:style w:type="character" w:styleId="Puntiuser">
    <w:name w:val="Punti (user)"/>
    <w:qFormat/>
    <w:rPr>
      <w:rFonts w:ascii="OpenSymbol" w:hAnsi="OpenSymbol" w:eastAsia="OpenSymbol" w:cs="OpenSymbol"/>
    </w:rPr>
  </w:style>
  <w:style w:type="character" w:styleId="Caratteridinumerazioneuser">
    <w:name w:val="Caratteri di numerazione (user)"/>
    <w:qFormat/>
    <w:rPr>
      <w:rFonts w:ascii="Garamond" w:hAnsi="Garamond"/>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Arial"/>
    </w:rPr>
  </w:style>
  <w:style w:type="paragraph" w:styleId="Titolouser">
    <w:name w:val="Titolo (user)"/>
    <w:basedOn w:val="Normal"/>
    <w:next w:val="BodyText"/>
    <w:qFormat/>
    <w:pPr>
      <w:keepNext w:val="true"/>
      <w:spacing w:before="240" w:after="120"/>
    </w:pPr>
    <w:rPr>
      <w:rFonts w:ascii="Liberation Sans" w:hAnsi="Liberation Sans" w:eastAsia="Microsoft YaHei" w:cs="Lucida Sans"/>
      <w:sz w:val="28"/>
      <w:szCs w:val="28"/>
    </w:rPr>
  </w:style>
  <w:style w:type="paragraph" w:styleId="Indiceuser">
    <w:name w:val="Indice (user)"/>
    <w:basedOn w:val="Normal"/>
    <w:qFormat/>
    <w:pPr>
      <w:suppressLineNumbers/>
    </w:pPr>
    <w:rPr>
      <w:rFonts w:cs="Lucida Sans"/>
      <w:lang w:val="zxx" w:eastAsia="zxx" w:bidi="zxx"/>
    </w:rPr>
  </w:style>
  <w:style w:type="paragraph" w:styleId="Normale">
    <w:name w:val="Normale"/>
    <w:qFormat/>
    <w:pPr>
      <w:keepNext w:val="false"/>
      <w:keepLines w:val="false"/>
      <w:pageBreakBefore w:val="false"/>
      <w:widowControl w:val="false"/>
      <w:suppressAutoHyphens w:val="false"/>
      <w:overflowPunct w:val="false"/>
      <w:bidi w:val="0"/>
      <w:snapToGrid w:val="true"/>
      <w:spacing w:lineRule="auto" w:line="240" w:before="0" w:after="0"/>
      <w:jc w:val="left"/>
      <w:textAlignment w:val="baseline"/>
    </w:pPr>
    <w:rPr>
      <w:rFonts w:ascii="Calibri" w:hAnsi="Calibri" w:eastAsia="Calibri" w:cs="Times New Roman"/>
      <w:b w:val="false"/>
      <w:bCs w:val="false"/>
      <w:i w:val="false"/>
      <w:iCs w:val="false"/>
      <w:caps w:val="false"/>
      <w:smallCaps w:val="false"/>
      <w:strike w:val="false"/>
      <w:dstrike w:val="false"/>
      <w:outline w:val="false"/>
      <w:color w:val="000000"/>
      <w:spacing w:val="0"/>
      <w:w w:val="100"/>
      <w:kern w:val="2"/>
      <w:position w:val="0"/>
      <w:sz w:val="22"/>
      <w:sz w:val="22"/>
      <w:szCs w:val="22"/>
      <w:u w:val="none"/>
      <w:shd w:fill="auto" w:val="clear"/>
      <w:vertAlign w:val="baseline"/>
      <w:em w:val="none"/>
      <w:lang w:val="en-US" w:eastAsia="en-US" w:bidi="ar-SA"/>
    </w:rPr>
  </w:style>
  <w:style w:type="paragraph" w:styleId="Paragrafoelenco">
    <w:name w:val="Paragrafo elenco"/>
    <w:basedOn w:val="Normale"/>
    <w:qFormat/>
    <w:pPr>
      <w:suppressAutoHyphens w:val="false"/>
      <w:ind w:hanging="0" w:left="720"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otocollo@cert.comune.andria.bt.it"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293</TotalTime>
  <Application>LibreOffice/25.2.1.2$Windows_X86_64 LibreOffice_project/d3abf4aee5fd705e4a92bba33a32f40bc4e56f49</Application>
  <AppVersion>15.0000</AppVersion>
  <Pages>3</Pages>
  <Words>1479</Words>
  <Characters>9581</Characters>
  <CharactersWithSpaces>11048</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2022-06-13T17:41:11Z</dcterms:created>
  <dc:creator/>
  <dc:description/>
  <dc:language>it-IT</dc:language>
  <cp:lastModifiedBy/>
  <cp:lastPrinted>2022-07-13T11:33:50Z</cp:lastPrinted>
  <dcterms:modified xsi:type="dcterms:W3CDTF">2025-04-04T09:50:09Z</dcterms:modified>
  <cp:revision>52</cp:revision>
  <dc:subject/>
  <dc:title/>
</cp:coreProperties>
</file>

<file path=docProps/custom.xml><?xml version="1.0" encoding="utf-8"?>
<Properties xmlns="http://schemas.openxmlformats.org/officeDocument/2006/custom-properties" xmlns:vt="http://schemas.openxmlformats.org/officeDocument/2006/docPropsVTypes"/>
</file>